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2580"/>
      </w:tblGrid>
      <w:tr w:rsidR="00361402" w:rsidRPr="00361402" w:rsidTr="00E76CFE">
        <w:trPr>
          <w:trHeight w:val="300"/>
          <w:tblCellSpacing w:w="0" w:type="dxa"/>
        </w:trPr>
        <w:tc>
          <w:tcPr>
            <w:tcW w:w="0" w:type="auto"/>
            <w:hideMark/>
          </w:tcPr>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Adı ve Merkezi</w:t>
            </w:r>
          </w:p>
        </w:tc>
      </w:tr>
    </w:tbl>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w:t>
      </w:r>
      <w:r w:rsidRPr="00361402">
        <w:rPr>
          <w:rFonts w:asciiTheme="majorBidi" w:eastAsia="Times New Roman" w:hAnsiTheme="majorBidi" w:cstheme="majorBidi"/>
          <w:b/>
          <w:bCs/>
          <w:sz w:val="24"/>
          <w:szCs w:val="24"/>
          <w:lang w:eastAsia="tr-TR"/>
        </w:rPr>
        <w:t>Madde 1- </w:t>
      </w:r>
      <w:r w:rsidRPr="00361402">
        <w:rPr>
          <w:rFonts w:asciiTheme="majorBidi" w:eastAsia="Times New Roman" w:hAnsiTheme="majorBidi" w:cstheme="majorBidi"/>
          <w:sz w:val="24"/>
          <w:szCs w:val="24"/>
          <w:lang w:eastAsia="tr-TR"/>
        </w:rPr>
        <w:t xml:space="preserve">Derneğin Adı: "Beyoğlu </w:t>
      </w:r>
      <w:r w:rsidR="001538EA" w:rsidRPr="00361402">
        <w:rPr>
          <w:rFonts w:asciiTheme="majorBidi" w:eastAsia="Times New Roman" w:hAnsiTheme="majorBidi" w:cstheme="majorBidi"/>
          <w:sz w:val="24"/>
          <w:szCs w:val="24"/>
          <w:lang w:eastAsia="tr-TR"/>
        </w:rPr>
        <w:t>Cami</w:t>
      </w:r>
      <w:r w:rsidR="004F5A5C" w:rsidRPr="00361402">
        <w:rPr>
          <w:rFonts w:asciiTheme="majorBidi" w:eastAsia="Times New Roman" w:hAnsiTheme="majorBidi" w:cstheme="majorBidi"/>
          <w:sz w:val="24"/>
          <w:szCs w:val="24"/>
          <w:lang w:eastAsia="tr-TR"/>
        </w:rPr>
        <w:t>ler</w:t>
      </w:r>
      <w:r w:rsidR="001538EA" w:rsidRPr="00361402">
        <w:rPr>
          <w:rFonts w:asciiTheme="majorBidi" w:eastAsia="Times New Roman" w:hAnsiTheme="majorBidi" w:cstheme="majorBidi"/>
          <w:sz w:val="24"/>
          <w:szCs w:val="24"/>
          <w:lang w:eastAsia="tr-TR"/>
        </w:rPr>
        <w:t xml:space="preserve"> ve Kuran Kurslarını Yaptırma ve Yaşatma ve </w:t>
      </w:r>
      <w:r w:rsidRPr="00361402">
        <w:rPr>
          <w:rFonts w:asciiTheme="majorBidi" w:eastAsia="Times New Roman" w:hAnsiTheme="majorBidi" w:cstheme="majorBidi"/>
          <w:sz w:val="24"/>
          <w:szCs w:val="24"/>
          <w:lang w:eastAsia="tr-TR"/>
        </w:rPr>
        <w:t xml:space="preserve">Din Görevlileri  </w:t>
      </w:r>
      <w:r w:rsidR="001538EA" w:rsidRPr="00361402">
        <w:rPr>
          <w:rFonts w:asciiTheme="majorBidi" w:eastAsia="Times New Roman" w:hAnsiTheme="majorBidi" w:cstheme="majorBidi"/>
          <w:sz w:val="24"/>
          <w:szCs w:val="24"/>
          <w:lang w:eastAsia="tr-TR"/>
        </w:rPr>
        <w:t xml:space="preserve">Dayanışma </w:t>
      </w:r>
      <w:r w:rsidRPr="00361402">
        <w:rPr>
          <w:rFonts w:asciiTheme="majorBidi" w:eastAsia="Times New Roman" w:hAnsiTheme="majorBidi" w:cstheme="majorBidi"/>
          <w:sz w:val="24"/>
          <w:szCs w:val="24"/>
          <w:lang w:eastAsia="tr-TR"/>
        </w:rPr>
        <w:t>Derneği”</w:t>
      </w:r>
      <w:r w:rsidR="00B61061" w:rsidRPr="00361402">
        <w:rPr>
          <w:rFonts w:asciiTheme="majorBidi" w:eastAsia="Times New Roman" w:hAnsiTheme="majorBidi" w:cstheme="majorBidi"/>
          <w:sz w:val="24"/>
          <w:szCs w:val="24"/>
          <w:lang w:eastAsia="tr-TR"/>
        </w:rPr>
        <w:t xml:space="preserve"> </w:t>
      </w:r>
      <w:proofErr w:type="spellStart"/>
      <w:r w:rsidRPr="00361402">
        <w:rPr>
          <w:rFonts w:asciiTheme="majorBidi" w:eastAsia="Times New Roman" w:hAnsiTheme="majorBidi" w:cstheme="majorBidi"/>
          <w:sz w:val="24"/>
          <w:szCs w:val="24"/>
          <w:lang w:eastAsia="tr-TR"/>
        </w:rPr>
        <w:t>dir</w:t>
      </w:r>
      <w:proofErr w:type="spellEnd"/>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Derneğin merkezi İstanbul'dur.</w:t>
      </w:r>
    </w:p>
    <w:p w:rsidR="00E76CFE" w:rsidRPr="00361402" w:rsidRDefault="00E76CFE" w:rsidP="00E76CFE">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Şubesi açılmayacaktır.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Amacı ve Bu Amacı Gerçekleştirmek İçin Dernekçe Sürdürülecek Çalışma Konuları ve Biçimleri İle Faaliyet Alanı</w:t>
      </w:r>
    </w:p>
    <w:p w:rsidR="001538EA"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001538EA" w:rsidRPr="00361402">
        <w:rPr>
          <w:rFonts w:asciiTheme="majorBidi" w:eastAsia="Times New Roman" w:hAnsiTheme="majorBidi" w:cstheme="majorBidi"/>
          <w:sz w:val="24"/>
          <w:szCs w:val="24"/>
          <w:lang w:eastAsia="tr-TR"/>
        </w:rPr>
        <w:t>2</w:t>
      </w:r>
    </w:p>
    <w:p w:rsidR="00E76CFE" w:rsidRPr="00361402" w:rsidRDefault="00E76CFE" w:rsidP="009C255F">
      <w:pPr>
        <w:pStyle w:val="ListeParagraf"/>
        <w:numPr>
          <w:ilvl w:val="0"/>
          <w:numId w:val="1"/>
        </w:num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Dernek, Kanunlara bağlı kalarak tüzüğünün belirtilen doğrultuda, üyelerin birbirleri ile yakın ilişkide olmaları için gerekli alt yapı çalışmalarına katkıda bulunmak, üyelerinin çalışanları ve diğer kesimleri ile iş birliği yaparak karşılaştıkları sorunları ilgili sosyal hakları ve mevcut durumlarını daha ileri bir seviyeye ulaştırmak için çözüm önerileri bulmak, birlik ve beraberlik ruhunu geliştirmek için çeşitli proje üretmek, </w:t>
      </w:r>
      <w:proofErr w:type="gramStart"/>
      <w:r w:rsidRPr="00361402">
        <w:rPr>
          <w:rFonts w:asciiTheme="majorBidi" w:eastAsia="Times New Roman" w:hAnsiTheme="majorBidi" w:cstheme="majorBidi"/>
          <w:sz w:val="24"/>
          <w:szCs w:val="24"/>
          <w:lang w:eastAsia="tr-TR"/>
        </w:rPr>
        <w:t>imkanlar</w:t>
      </w:r>
      <w:proofErr w:type="gramEnd"/>
      <w:r w:rsidRPr="00361402">
        <w:rPr>
          <w:rFonts w:asciiTheme="majorBidi" w:eastAsia="Times New Roman" w:hAnsiTheme="majorBidi" w:cstheme="majorBidi"/>
          <w:sz w:val="24"/>
          <w:szCs w:val="24"/>
          <w:lang w:eastAsia="tr-TR"/>
        </w:rPr>
        <w:t xml:space="preserve"> ölçüsünde sosyal durumları iyi olanlar ile işbirliğine giderek, sosyal ve ekonomik durumu iyi olmayanlara yardımcı olmak, Kendilerini yetiştirmiş kişi ve kuruluşlar ile işbirliği yapmak ve üyelerin bu tür kişi ve kuruluşlardan yararlanmalarını sağlamak, Üyeler arasında işbirliği yaparak bilgi akışını sağlamak, dayanışma ortamı içinde ortak sorunları çözmek, </w:t>
      </w:r>
      <w:r w:rsidR="00A516F7" w:rsidRPr="00361402">
        <w:rPr>
          <w:rFonts w:asciiTheme="majorBidi" w:eastAsia="Times New Roman" w:hAnsiTheme="majorBidi" w:cstheme="majorBidi"/>
          <w:sz w:val="24"/>
          <w:szCs w:val="24"/>
          <w:lang w:eastAsia="tr-TR"/>
        </w:rPr>
        <w:t>Bölge insanları ve d</w:t>
      </w:r>
      <w:r w:rsidRPr="00361402">
        <w:rPr>
          <w:rFonts w:asciiTheme="majorBidi" w:eastAsia="Times New Roman" w:hAnsiTheme="majorBidi" w:cstheme="majorBidi"/>
          <w:sz w:val="24"/>
          <w:szCs w:val="24"/>
          <w:lang w:eastAsia="tr-TR"/>
        </w:rPr>
        <w:t xml:space="preserve">ernek üyeleri arasında muhtaç duruma düşenler ile okulda başarılı olup, ancak okuma imkanı olmayan öğrencilere maddi ve manevi katkılarda bulunmak, burs vermek, muhtaç durumda olanlara gerektiğinde yeniden iş </w:t>
      </w:r>
      <w:proofErr w:type="gramStart"/>
      <w:r w:rsidRPr="00361402">
        <w:rPr>
          <w:rFonts w:asciiTheme="majorBidi" w:eastAsia="Times New Roman" w:hAnsiTheme="majorBidi" w:cstheme="majorBidi"/>
          <w:sz w:val="24"/>
          <w:szCs w:val="24"/>
          <w:lang w:eastAsia="tr-TR"/>
        </w:rPr>
        <w:t>kurmaları</w:t>
      </w:r>
      <w:proofErr w:type="gramEnd"/>
      <w:r w:rsidRPr="00361402">
        <w:rPr>
          <w:rFonts w:asciiTheme="majorBidi" w:eastAsia="Times New Roman" w:hAnsiTheme="majorBidi" w:cstheme="majorBidi"/>
          <w:sz w:val="24"/>
          <w:szCs w:val="24"/>
          <w:lang w:eastAsia="tr-TR"/>
        </w:rPr>
        <w:t xml:space="preserve"> için gerekli ortamı ve imkanları yaratıcı çalışmalar yapmak, </w:t>
      </w:r>
    </w:p>
    <w:p w:rsidR="000636AE" w:rsidRPr="00361402" w:rsidRDefault="000636AE" w:rsidP="000636AE">
      <w:pPr>
        <w:pStyle w:val="ListeParagraf"/>
        <w:numPr>
          <w:ilvl w:val="0"/>
          <w:numId w:val="1"/>
        </w:numPr>
        <w:jc w:val="both"/>
        <w:rPr>
          <w:rFonts w:asciiTheme="majorBidi" w:hAnsiTheme="majorBidi" w:cstheme="majorBidi"/>
          <w:sz w:val="24"/>
          <w:szCs w:val="24"/>
        </w:rPr>
      </w:pPr>
      <w:r w:rsidRPr="00361402">
        <w:rPr>
          <w:rFonts w:asciiTheme="majorBidi" w:hAnsiTheme="majorBidi" w:cstheme="majorBidi"/>
          <w:sz w:val="24"/>
          <w:szCs w:val="24"/>
        </w:rPr>
        <w:t>İhtiyaca cevap verebilecek büyüklükte Cami yaptırmak, iç ve dış tefrişat ve müştemilatlarını, lojmanlarını tamamlamak, açılmış olanların tamir ve bakımını yapmak ve yaşatmak. Yatılı ve gündüz eğitimi yapabilecek erkek ve kız Kuran kursu binaları inşa etmek ve yetkili makamlardan izin alarak erkek ve kız Kuran kurslarının açılmasına yardımcı olmak. Kuran kursundaki öğrenci ve kursiyerlerin eğitimlerine yardımcı olmak amacıyla öğrenci yurtları, öğrenci evleri, pansiyon ve eklentileri, lojman, dinlenme ve okuma tesisleri, yemekhane, yatakhane, sportif tesisler yaparak eğitim hizmetlerini yürütmek. Açılan kursların her nevi iaşe, demirbaş, kırtasiye, büro malzemeleri, çalışma ve dinlenme yerleri, idari ve personel çalışma bölümleri ve diğer gerekli eğitim ve dinlenme amaçlı bölümlerini yapmak, yaptırmak ve bakım onarımlarını yapmak.</w:t>
      </w:r>
    </w:p>
    <w:p w:rsidR="000636AE" w:rsidRPr="00361402" w:rsidRDefault="000636AE" w:rsidP="000636AE">
      <w:pPr>
        <w:pStyle w:val="ListeParagraf"/>
        <w:spacing w:before="100" w:beforeAutospacing="1" w:after="100" w:afterAutospacing="1" w:line="240" w:lineRule="auto"/>
        <w:rPr>
          <w:rFonts w:asciiTheme="majorBidi" w:eastAsia="Times New Roman" w:hAnsiTheme="majorBidi" w:cstheme="majorBidi"/>
          <w:sz w:val="24"/>
          <w:szCs w:val="24"/>
          <w:lang w:eastAsia="tr-TR"/>
        </w:rPr>
      </w:pPr>
    </w:p>
    <w:p w:rsidR="009C255F" w:rsidRPr="001D1124" w:rsidRDefault="00E76CFE" w:rsidP="009C255F">
      <w:pPr>
        <w:spacing w:before="100" w:beforeAutospacing="1" w:after="100" w:afterAutospacing="1" w:line="240" w:lineRule="auto"/>
        <w:rPr>
          <w:rFonts w:asciiTheme="majorBidi" w:eastAsia="Times New Roman" w:hAnsiTheme="majorBidi" w:cstheme="majorBidi"/>
          <w:sz w:val="24"/>
          <w:szCs w:val="24"/>
          <w:lang w:eastAsia="tr-TR"/>
        </w:rPr>
      </w:pPr>
      <w:r w:rsidRPr="001D1124">
        <w:rPr>
          <w:rFonts w:asciiTheme="majorBidi" w:eastAsia="Times New Roman" w:hAnsiTheme="majorBidi" w:cstheme="majorBidi"/>
          <w:b/>
          <w:bCs/>
          <w:i/>
          <w:iCs/>
          <w:sz w:val="24"/>
          <w:szCs w:val="24"/>
          <w:lang w:eastAsia="tr-TR"/>
        </w:rPr>
        <w:t>Dernekçe Sürdürülecek Çalışma Konuları ve Biçimleri</w:t>
      </w:r>
    </w:p>
    <w:p w:rsidR="00802530" w:rsidRPr="001D1124" w:rsidRDefault="00802530" w:rsidP="00802530">
      <w:pPr>
        <w:pStyle w:val="ListeParagraf"/>
        <w:numPr>
          <w:ilvl w:val="0"/>
          <w:numId w:val="5"/>
        </w:numPr>
        <w:jc w:val="both"/>
        <w:rPr>
          <w:rFonts w:asciiTheme="majorBidi" w:eastAsia="Times New Roman" w:hAnsiTheme="majorBidi" w:cstheme="majorBidi"/>
          <w:sz w:val="24"/>
          <w:szCs w:val="24"/>
          <w:lang w:eastAsia="tr-TR"/>
        </w:rPr>
      </w:pPr>
      <w:r w:rsidRPr="001D1124">
        <w:rPr>
          <w:rFonts w:asciiTheme="majorBidi" w:eastAsia="Times New Roman" w:hAnsiTheme="majorBidi" w:cstheme="majorBidi"/>
          <w:sz w:val="24"/>
          <w:szCs w:val="24"/>
          <w:lang w:eastAsia="tr-TR"/>
        </w:rPr>
        <w:t>Faaliyetlerin etkinleştirilmesi ve geliştirilmesi için araştırmalar yapmak,</w:t>
      </w:r>
    </w:p>
    <w:p w:rsidR="007033A5" w:rsidRPr="001D1124" w:rsidRDefault="007033A5" w:rsidP="007033A5">
      <w:pPr>
        <w:pStyle w:val="ListeParagraf"/>
        <w:ind w:left="1080"/>
        <w:jc w:val="both"/>
        <w:rPr>
          <w:rFonts w:asciiTheme="majorBidi" w:eastAsia="Times New Roman" w:hAnsiTheme="majorBidi" w:cstheme="majorBidi"/>
          <w:sz w:val="24"/>
          <w:szCs w:val="24"/>
          <w:lang w:eastAsia="tr-TR"/>
        </w:rPr>
      </w:pPr>
    </w:p>
    <w:p w:rsidR="007033A5" w:rsidRPr="001D1124" w:rsidRDefault="007033A5" w:rsidP="007033A5">
      <w:pPr>
        <w:pStyle w:val="ListeParagraf"/>
        <w:numPr>
          <w:ilvl w:val="0"/>
          <w:numId w:val="5"/>
        </w:numPr>
        <w:jc w:val="both"/>
        <w:rPr>
          <w:rFonts w:asciiTheme="majorBidi" w:eastAsia="Times New Roman" w:hAnsiTheme="majorBidi" w:cstheme="majorBidi"/>
          <w:sz w:val="24"/>
          <w:szCs w:val="24"/>
          <w:lang w:eastAsia="tr-TR"/>
        </w:rPr>
      </w:pPr>
      <w:r w:rsidRPr="001D1124">
        <w:rPr>
          <w:rFonts w:asciiTheme="majorBidi" w:hAnsiTheme="majorBidi" w:cstheme="majorBidi"/>
          <w:sz w:val="24"/>
          <w:szCs w:val="24"/>
        </w:rPr>
        <w:t xml:space="preserve">Kurs, </w:t>
      </w:r>
      <w:r w:rsidRPr="001D1124">
        <w:rPr>
          <w:rFonts w:asciiTheme="majorBidi" w:eastAsia="Times New Roman" w:hAnsiTheme="majorBidi" w:cstheme="majorBidi"/>
          <w:sz w:val="24"/>
          <w:szCs w:val="24"/>
          <w:lang w:eastAsia="tr-TR"/>
        </w:rPr>
        <w:t>seminer, konferans ve panel gibi eğitim çalışmaları düzenlemek</w:t>
      </w:r>
    </w:p>
    <w:p w:rsidR="007033A5" w:rsidRPr="001D1124" w:rsidRDefault="007033A5" w:rsidP="007033A5">
      <w:pPr>
        <w:pStyle w:val="ListeParagraf"/>
        <w:ind w:left="1080"/>
        <w:jc w:val="both"/>
        <w:rPr>
          <w:rFonts w:asciiTheme="majorBidi" w:eastAsia="Times New Roman" w:hAnsiTheme="majorBidi" w:cstheme="majorBidi"/>
          <w:sz w:val="24"/>
          <w:szCs w:val="24"/>
          <w:lang w:eastAsia="tr-TR"/>
        </w:rPr>
      </w:pPr>
    </w:p>
    <w:p w:rsidR="007033A5" w:rsidRPr="001D1124" w:rsidRDefault="008B0A6E" w:rsidP="004B46D9">
      <w:pPr>
        <w:pStyle w:val="ListeParagraf"/>
        <w:numPr>
          <w:ilvl w:val="0"/>
          <w:numId w:val="5"/>
        </w:numPr>
        <w:spacing w:before="100" w:beforeAutospacing="1" w:after="100" w:afterAutospacing="1" w:line="240" w:lineRule="auto"/>
        <w:jc w:val="both"/>
        <w:rPr>
          <w:rFonts w:asciiTheme="majorBidi" w:hAnsiTheme="majorBidi" w:cstheme="majorBidi"/>
          <w:sz w:val="24"/>
          <w:szCs w:val="24"/>
        </w:rPr>
      </w:pPr>
      <w:r w:rsidRPr="001D1124">
        <w:rPr>
          <w:rFonts w:asciiTheme="majorBidi" w:hAnsiTheme="majorBidi" w:cstheme="majorBidi"/>
          <w:sz w:val="24"/>
          <w:szCs w:val="24"/>
        </w:rPr>
        <w:t xml:space="preserve">Mevzuatın gerektirdiği idari işlemler yapıldıktan sonra yurt, pansiyon, okul, etüt merkezleri, dershane, </w:t>
      </w:r>
      <w:r w:rsidR="00504248" w:rsidRPr="001D1124">
        <w:rPr>
          <w:rFonts w:asciiTheme="majorBidi" w:eastAsia="Times New Roman" w:hAnsiTheme="majorBidi" w:cstheme="majorBidi"/>
          <w:sz w:val="24"/>
          <w:szCs w:val="24"/>
          <w:lang w:eastAsia="tr-TR"/>
        </w:rPr>
        <w:t xml:space="preserve"> </w:t>
      </w:r>
      <w:r w:rsidRPr="001D1124">
        <w:rPr>
          <w:rFonts w:asciiTheme="majorBidi" w:hAnsiTheme="majorBidi" w:cstheme="majorBidi"/>
          <w:sz w:val="24"/>
          <w:szCs w:val="24"/>
        </w:rPr>
        <w:t xml:space="preserve">kıraathane, kafeterya, misafirhane, kütüphane, kitaplık, okuma salonu, ilmi araştırma ve geliştirme merkezleri açabilir. Açılmış bulunan bu </w:t>
      </w:r>
      <w:r w:rsidRPr="001D1124">
        <w:rPr>
          <w:rFonts w:asciiTheme="majorBidi" w:hAnsiTheme="majorBidi" w:cstheme="majorBidi"/>
          <w:sz w:val="24"/>
          <w:szCs w:val="24"/>
        </w:rPr>
        <w:lastRenderedPageBreak/>
        <w:t>eğitim kurumları ile işbirliği yapar, onarımı ile işletmesine yardımcı olur.</w:t>
      </w:r>
      <w:r w:rsidR="004B46D9" w:rsidRPr="001D1124">
        <w:rPr>
          <w:rFonts w:asciiTheme="majorBidi" w:hAnsiTheme="majorBidi" w:cstheme="majorBidi"/>
          <w:sz w:val="24"/>
          <w:szCs w:val="24"/>
        </w:rPr>
        <w:t xml:space="preserve"> </w:t>
      </w:r>
      <w:r w:rsidRPr="001D1124">
        <w:rPr>
          <w:rFonts w:asciiTheme="majorBidi" w:hAnsiTheme="majorBidi" w:cstheme="majorBidi"/>
          <w:sz w:val="24"/>
          <w:szCs w:val="24"/>
        </w:rPr>
        <w:t>Gerekli izin alınarak amaç ve faaliyetlerin duyurulup yaygınlaştırılması yolunda, ajans, gazete, dergi, kitap, broşür gibi yayın vasıtalarından istifade eder. Bu yayınların, basım ve dağıtımını yapar, gerektiğinde bağış yapar. Derneğin ve amacının tanıtımı,</w:t>
      </w:r>
      <w:r w:rsidR="00ED5BAE" w:rsidRPr="001D1124">
        <w:rPr>
          <w:rFonts w:asciiTheme="majorBidi" w:hAnsiTheme="majorBidi" w:cstheme="majorBidi"/>
          <w:sz w:val="24"/>
          <w:szCs w:val="24"/>
        </w:rPr>
        <w:t xml:space="preserve"> beşeri münasebetlerin geliştirilmesi ve devam ettirilmesi için </w:t>
      </w:r>
      <w:r w:rsidRPr="001D1124">
        <w:rPr>
          <w:rFonts w:asciiTheme="majorBidi" w:hAnsiTheme="majorBidi" w:cstheme="majorBidi"/>
          <w:sz w:val="24"/>
          <w:szCs w:val="24"/>
        </w:rPr>
        <w:t xml:space="preserve">insanların faydalanması gereken bilgi ve teknolojinin tanıtımı için, </w:t>
      </w:r>
      <w:r w:rsidR="00ED5BAE" w:rsidRPr="001D1124">
        <w:rPr>
          <w:rFonts w:asciiTheme="majorBidi" w:hAnsiTheme="majorBidi" w:cstheme="majorBidi"/>
          <w:sz w:val="24"/>
          <w:szCs w:val="24"/>
        </w:rPr>
        <w:t xml:space="preserve">yemekli-yemeksiz </w:t>
      </w:r>
      <w:r w:rsidRPr="001D1124">
        <w:rPr>
          <w:rFonts w:asciiTheme="majorBidi" w:hAnsiTheme="majorBidi" w:cstheme="majorBidi"/>
          <w:sz w:val="24"/>
          <w:szCs w:val="24"/>
        </w:rPr>
        <w:t xml:space="preserve">toplantılar, seminerler, paneller, </w:t>
      </w:r>
      <w:proofErr w:type="gramStart"/>
      <w:r w:rsidRPr="001D1124">
        <w:rPr>
          <w:rFonts w:asciiTheme="majorBidi" w:hAnsiTheme="majorBidi" w:cstheme="majorBidi"/>
          <w:sz w:val="24"/>
          <w:szCs w:val="24"/>
        </w:rPr>
        <w:t>sempozyumlar</w:t>
      </w:r>
      <w:proofErr w:type="gramEnd"/>
      <w:r w:rsidRPr="001D1124">
        <w:rPr>
          <w:rFonts w:asciiTheme="majorBidi" w:hAnsiTheme="majorBidi" w:cstheme="majorBidi"/>
          <w:sz w:val="24"/>
          <w:szCs w:val="24"/>
        </w:rPr>
        <w:t>, fuarlar, sergiler, kongreler</w:t>
      </w:r>
      <w:r w:rsidR="00ED5BAE" w:rsidRPr="001D1124">
        <w:rPr>
          <w:rFonts w:asciiTheme="majorBidi" w:hAnsiTheme="majorBidi" w:cstheme="majorBidi"/>
          <w:sz w:val="24"/>
          <w:szCs w:val="24"/>
        </w:rPr>
        <w:t>, spor</w:t>
      </w:r>
      <w:r w:rsidRPr="001D1124">
        <w:rPr>
          <w:rFonts w:asciiTheme="majorBidi" w:hAnsiTheme="majorBidi" w:cstheme="majorBidi"/>
          <w:sz w:val="24"/>
          <w:szCs w:val="24"/>
        </w:rPr>
        <w:t xml:space="preserve"> ve </w:t>
      </w:r>
      <w:r w:rsidR="00BB168F" w:rsidRPr="001D1124">
        <w:rPr>
          <w:rFonts w:asciiTheme="majorBidi" w:hAnsiTheme="majorBidi" w:cstheme="majorBidi"/>
          <w:sz w:val="24"/>
          <w:szCs w:val="24"/>
        </w:rPr>
        <w:t xml:space="preserve">gezi gibi etkinliklere </w:t>
      </w:r>
      <w:r w:rsidRPr="001D1124">
        <w:rPr>
          <w:rFonts w:asciiTheme="majorBidi" w:hAnsiTheme="majorBidi" w:cstheme="majorBidi"/>
          <w:sz w:val="24"/>
          <w:szCs w:val="24"/>
        </w:rPr>
        <w:t>tanıtım yerleri tertip eder veya doğrudan katılır, temsilciler gönderir.</w:t>
      </w:r>
    </w:p>
    <w:p w:rsidR="004B46D9" w:rsidRPr="001D1124" w:rsidRDefault="004B46D9" w:rsidP="004B46D9">
      <w:pPr>
        <w:pStyle w:val="ListeParagraf"/>
        <w:rPr>
          <w:rFonts w:asciiTheme="majorBidi" w:hAnsiTheme="majorBidi" w:cstheme="majorBidi"/>
          <w:sz w:val="24"/>
          <w:szCs w:val="24"/>
        </w:rPr>
      </w:pPr>
    </w:p>
    <w:p w:rsidR="004B46D9" w:rsidRPr="001D1124" w:rsidRDefault="004B46D9" w:rsidP="004B46D9">
      <w:pPr>
        <w:pStyle w:val="ListeParagraf"/>
        <w:numPr>
          <w:ilvl w:val="0"/>
          <w:numId w:val="5"/>
        </w:numPr>
        <w:spacing w:before="100" w:beforeAutospacing="1" w:after="100" w:afterAutospacing="1" w:line="240" w:lineRule="auto"/>
        <w:jc w:val="both"/>
        <w:rPr>
          <w:rFonts w:asciiTheme="majorBidi" w:hAnsiTheme="majorBidi" w:cstheme="majorBidi"/>
          <w:sz w:val="24"/>
          <w:szCs w:val="24"/>
        </w:rPr>
      </w:pPr>
      <w:r w:rsidRPr="001D1124">
        <w:rPr>
          <w:rFonts w:asciiTheme="majorBidi" w:hAnsiTheme="majorBidi" w:cstheme="majorBidi"/>
          <w:sz w:val="24"/>
          <w:szCs w:val="24"/>
        </w:rPr>
        <w:t>Amacın gerçekleşmesi için sağlıklı bir çalışma ortamını sağlamak, her türlü teknik araç ve gereci, demirbaş ve kırtasiye malzemelerini temin etmek</w:t>
      </w:r>
    </w:p>
    <w:p w:rsidR="007033A5" w:rsidRPr="001D1124" w:rsidRDefault="007033A5" w:rsidP="007033A5">
      <w:pPr>
        <w:pStyle w:val="ListeParagraf"/>
        <w:rPr>
          <w:rFonts w:asciiTheme="majorBidi" w:hAnsiTheme="majorBidi" w:cstheme="majorBidi"/>
          <w:sz w:val="24"/>
          <w:szCs w:val="24"/>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Gerekli izinler alınmak şartıyla yardım toplama faaliyetlerinde bulunmak ve yurt içinden ve yurt dışından bağış kabul etmek,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Tüzük amaçlarının gerçekleştirilmesi için ihtiyaç duyduğu gelirleri temin etmek amacıyla iktisadi, ticari ve sanayi işletmeler kurmak ve işletmek,</w:t>
      </w:r>
    </w:p>
    <w:p w:rsidR="008B0A6E" w:rsidRPr="001D1124" w:rsidRDefault="008B0A6E" w:rsidP="008B0A6E">
      <w:pPr>
        <w:pStyle w:val="ListeParagraf"/>
        <w:rPr>
          <w:rFonts w:asciiTheme="majorBidi" w:eastAsia="Times New Roman" w:hAnsiTheme="majorBidi" w:cstheme="majorBidi"/>
          <w:sz w:val="24"/>
          <w:szCs w:val="24"/>
          <w:lang w:eastAsia="tr-TR"/>
        </w:rPr>
      </w:pPr>
    </w:p>
    <w:p w:rsidR="004B46D9" w:rsidRPr="001D1124" w:rsidRDefault="004B46D9" w:rsidP="00802530">
      <w:pPr>
        <w:pStyle w:val="ListeParagraf"/>
        <w:numPr>
          <w:ilvl w:val="0"/>
          <w:numId w:val="5"/>
        </w:numPr>
        <w:jc w:val="both"/>
        <w:rPr>
          <w:rFonts w:asciiTheme="majorBidi" w:hAnsiTheme="majorBidi" w:cstheme="majorBidi"/>
          <w:sz w:val="24"/>
          <w:szCs w:val="24"/>
        </w:rPr>
      </w:pPr>
      <w:r w:rsidRPr="001D1124">
        <w:rPr>
          <w:rFonts w:asciiTheme="majorBidi" w:hAnsiTheme="majorBidi" w:cstheme="majorBidi"/>
          <w:sz w:val="24"/>
          <w:szCs w:val="24"/>
        </w:rPr>
        <w:t xml:space="preserve">Üyelerin yararlanmaları ve boş zamanlarını değerlendirebilmeleri için </w:t>
      </w:r>
      <w:proofErr w:type="gramStart"/>
      <w:r w:rsidRPr="001D1124">
        <w:rPr>
          <w:rFonts w:asciiTheme="majorBidi" w:hAnsiTheme="majorBidi" w:cstheme="majorBidi"/>
          <w:sz w:val="24"/>
          <w:szCs w:val="24"/>
        </w:rPr>
        <w:t>lokal</w:t>
      </w:r>
      <w:proofErr w:type="gramEnd"/>
      <w:r w:rsidRPr="001D1124">
        <w:rPr>
          <w:rFonts w:asciiTheme="majorBidi" w:hAnsiTheme="majorBidi" w:cstheme="majorBidi"/>
          <w:sz w:val="24"/>
          <w:szCs w:val="24"/>
        </w:rPr>
        <w:t xml:space="preserve"> açmak, sosyal ve kültürel tesisler kurmak ve bunları tefriş etmek,</w:t>
      </w:r>
    </w:p>
    <w:p w:rsidR="004B46D9" w:rsidRPr="001D1124" w:rsidRDefault="004B46D9" w:rsidP="004B46D9">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Üyeleri arasında beşeri münasebetlerin geliştirilmesi ve devam ettirilmesi için   yemekli toplantılar, konser, balo, tiyatro, sergi, spor, gezi ve eğlenceli etkinlikler vb. düzenlemek veya üyelerinin bu tür etkinliklerden yararlanmalarını sağlamak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Dernek faaliyetleri için ihtiyaç duyulan taşınır, taşınmaz mal satın almak, satmak,   kiralamak,  kiraya  vermek ve taşınmazlar üzerinde  ayni hak tesis etmek,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Amacın gerçekleştirilmesi için gerek görülmesi durumunda vakıf kurmak, federasyon kurmak veya  kurulu bir federasyona katılmak, Gerekli izin alınarak derneklerin izinle kurabileceği tesisleri kurmak,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Uluslararası faaliyette bulunmak, yurt dışındaki dernek veya kuruluşlara üye olmak ve bu kuruluşlarla proje bazında ortak çalışmalar yapmak veya yardımlaşmak,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Dernek üyelerinin yiyecek, giyecek gibi zaruri ihtiyaç maddelerini ve diğer mal ve hizmetlerle kısa vadeli kredi ihtiyaçlarını karşılamak amacıyla sandık kurmak,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Gerekli görülen yerlerde dernek faaliyetlerini yürütmek amacıyla temsilcilik açmak,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1D1124" w:rsidRDefault="00E76CFE" w:rsidP="00802530">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lastRenderedPageBreak/>
        <w:t>İhtiyaç sahiplerine gıda yardımı yapabilmek için gıda bankacılığı yapmak, gıda depolamak,</w:t>
      </w:r>
    </w:p>
    <w:p w:rsidR="008B0A6E" w:rsidRPr="001D1124" w:rsidRDefault="008B0A6E" w:rsidP="008B0A6E">
      <w:pPr>
        <w:pStyle w:val="ListeParagraf"/>
        <w:rPr>
          <w:rFonts w:asciiTheme="majorBidi" w:eastAsia="Times New Roman" w:hAnsiTheme="majorBidi" w:cstheme="majorBidi"/>
          <w:sz w:val="24"/>
          <w:szCs w:val="24"/>
          <w:lang w:eastAsia="tr-TR"/>
        </w:rPr>
      </w:pPr>
    </w:p>
    <w:p w:rsidR="008B0A6E" w:rsidRPr="005F1481" w:rsidRDefault="00E76CFE" w:rsidP="005F1481">
      <w:pPr>
        <w:pStyle w:val="ListeParagraf"/>
        <w:numPr>
          <w:ilvl w:val="0"/>
          <w:numId w:val="5"/>
        </w:numPr>
        <w:jc w:val="both"/>
        <w:rPr>
          <w:rFonts w:asciiTheme="majorBidi" w:hAnsiTheme="majorBidi" w:cstheme="majorBidi"/>
          <w:sz w:val="24"/>
          <w:szCs w:val="24"/>
        </w:rPr>
      </w:pPr>
      <w:r w:rsidRPr="001D1124">
        <w:rPr>
          <w:rFonts w:asciiTheme="majorBidi" w:eastAsia="Times New Roman" w:hAnsiTheme="majorBidi" w:cstheme="majorBidi"/>
          <w:sz w:val="24"/>
          <w:szCs w:val="24"/>
          <w:lang w:eastAsia="tr-TR"/>
        </w:rPr>
        <w:t>Derneğin amacı ile ilgisi bulunan ve kanunlarla yasaklanmayan alanlarda, diğer derneklerle veya vakıf, sendika ve benzeri sivil toplum kuruluşlarıyla ortak bir amacı gerçekleştirmek için plâtformlar oluşturmak,</w:t>
      </w:r>
    </w:p>
    <w:p w:rsidR="00361402" w:rsidRPr="001D1124" w:rsidRDefault="00361402" w:rsidP="00361402">
      <w:pPr>
        <w:pStyle w:val="ListeParagraf"/>
        <w:rPr>
          <w:rFonts w:asciiTheme="majorBidi" w:hAnsiTheme="majorBidi" w:cstheme="majorBidi"/>
          <w:sz w:val="24"/>
          <w:szCs w:val="24"/>
        </w:rPr>
      </w:pPr>
    </w:p>
    <w:p w:rsidR="00361402" w:rsidRPr="001D1124" w:rsidRDefault="00361402" w:rsidP="00361402">
      <w:pPr>
        <w:pStyle w:val="ListeParagraf"/>
        <w:numPr>
          <w:ilvl w:val="0"/>
          <w:numId w:val="5"/>
        </w:numPr>
        <w:spacing w:before="100" w:beforeAutospacing="1" w:after="100" w:afterAutospacing="1" w:line="240" w:lineRule="auto"/>
        <w:rPr>
          <w:rFonts w:asciiTheme="majorBidi" w:eastAsia="Times New Roman" w:hAnsiTheme="majorBidi" w:cstheme="majorBidi"/>
          <w:sz w:val="24"/>
          <w:szCs w:val="24"/>
          <w:lang w:eastAsia="tr-TR"/>
        </w:rPr>
      </w:pPr>
      <w:r w:rsidRPr="001D1124">
        <w:rPr>
          <w:rFonts w:asciiTheme="majorBidi" w:hAnsiTheme="majorBidi" w:cstheme="majorBidi"/>
          <w:sz w:val="24"/>
          <w:szCs w:val="24"/>
        </w:rPr>
        <w:t>Bakıma muhtaç camileri onarmak, yaşatmak, yeni cami yaptırmak, yeni cami veya mevcut camilerin onarımı ile yapılacak eklentileri hususunda ilgili hayırsever vatandaşlarla ve makamlarla işbirliği yapmak, cami cemaatini bilgilendirmek, bu tür çalışmaları organize etmek. İbadethane ihtiyaçları bulunan mahallelerde cami yapılamıyor ise ihtiyacı karşılayacak şekilde mescitler açmak</w:t>
      </w:r>
    </w:p>
    <w:p w:rsidR="004B46D9" w:rsidRPr="001D1124" w:rsidRDefault="004B46D9" w:rsidP="004B46D9">
      <w:pPr>
        <w:pStyle w:val="ListeParagraf"/>
        <w:spacing w:before="100" w:beforeAutospacing="1" w:after="100" w:afterAutospacing="1" w:line="240" w:lineRule="auto"/>
        <w:ind w:left="1080"/>
        <w:rPr>
          <w:rFonts w:asciiTheme="majorBidi" w:eastAsia="Times New Roman" w:hAnsiTheme="majorBidi" w:cstheme="majorBidi"/>
          <w:sz w:val="24"/>
          <w:szCs w:val="24"/>
          <w:lang w:eastAsia="tr-TR"/>
        </w:rPr>
      </w:pPr>
    </w:p>
    <w:p w:rsidR="00361402" w:rsidRPr="001D1124" w:rsidRDefault="00361402" w:rsidP="00361402">
      <w:pPr>
        <w:pStyle w:val="ListeParagraf"/>
        <w:numPr>
          <w:ilvl w:val="0"/>
          <w:numId w:val="5"/>
        </w:numPr>
        <w:jc w:val="both"/>
        <w:rPr>
          <w:rFonts w:asciiTheme="majorBidi" w:hAnsiTheme="majorBidi" w:cstheme="majorBidi"/>
          <w:sz w:val="24"/>
          <w:szCs w:val="24"/>
        </w:rPr>
      </w:pPr>
      <w:r w:rsidRPr="001D1124">
        <w:rPr>
          <w:rFonts w:asciiTheme="majorBidi" w:hAnsiTheme="majorBidi" w:cstheme="majorBidi"/>
          <w:sz w:val="24"/>
          <w:szCs w:val="24"/>
        </w:rPr>
        <w:t xml:space="preserve">Yetkili makamlardan izin almak kaydıyla yatılı veya gündüz Kuran kurslarının açılabilmesi için gerekli inşaat veya binaları yapar veya kiralar. Kuran kurslarını açılabilmesi için her türlü mali ve inşa işlerinde yetkili makamlara yardımcı olmak açılmış veya faaliyette bulunan Kuran kurslarına her türlü konuda yardımcı olmak. Yasal </w:t>
      </w:r>
      <w:proofErr w:type="gramStart"/>
      <w:r w:rsidRPr="001D1124">
        <w:rPr>
          <w:rFonts w:asciiTheme="majorBidi" w:hAnsiTheme="majorBidi" w:cstheme="majorBidi"/>
          <w:sz w:val="24"/>
          <w:szCs w:val="24"/>
        </w:rPr>
        <w:t>prosedür</w:t>
      </w:r>
      <w:proofErr w:type="gramEnd"/>
      <w:r w:rsidRPr="001D1124">
        <w:rPr>
          <w:rFonts w:asciiTheme="majorBidi" w:hAnsiTheme="majorBidi" w:cstheme="majorBidi"/>
          <w:sz w:val="24"/>
          <w:szCs w:val="24"/>
        </w:rPr>
        <w:t xml:space="preserve"> dâhilinde, açılmış olunan Kur’an kursu, kütüphane, yurt, pansiyon, vs. inşaatlarının tamamlanması için her türlü yardımda bulunmak. İnsanlarımızın dini eğitim ve kültürel bilgilerini yasa ve yönetmelikler doğrultusunda yetkili görevlilerce, doğru olarak öğretilebilmesi için, Kuran kursları açılıp faaliyet gösterebilmesi için, eğitim yerleri yapmak, yaptırmak ve kiralamak kaydıyla ilgili makamlardan izin alarak yatılı veya gündüzlü Kuran kurslarının açılışı ve yaşatılması için yardımcı olmak,</w:t>
      </w:r>
    </w:p>
    <w:p w:rsidR="004B46D9" w:rsidRPr="001D1124" w:rsidRDefault="004B46D9" w:rsidP="004B46D9">
      <w:pPr>
        <w:pStyle w:val="ListeParagraf"/>
        <w:rPr>
          <w:rFonts w:asciiTheme="majorBidi" w:hAnsiTheme="majorBidi" w:cstheme="majorBidi"/>
          <w:sz w:val="24"/>
          <w:szCs w:val="24"/>
        </w:rPr>
      </w:pPr>
    </w:p>
    <w:p w:rsidR="00361402" w:rsidRPr="001D1124" w:rsidRDefault="00361402" w:rsidP="00361402">
      <w:pPr>
        <w:pStyle w:val="ListeParagraf"/>
        <w:numPr>
          <w:ilvl w:val="0"/>
          <w:numId w:val="5"/>
        </w:numPr>
        <w:jc w:val="both"/>
        <w:rPr>
          <w:rFonts w:asciiTheme="majorBidi" w:hAnsiTheme="majorBidi" w:cstheme="majorBidi"/>
          <w:sz w:val="24"/>
          <w:szCs w:val="24"/>
        </w:rPr>
      </w:pPr>
      <w:r w:rsidRPr="001D1124">
        <w:rPr>
          <w:rFonts w:asciiTheme="majorBidi" w:hAnsiTheme="majorBidi" w:cstheme="majorBidi"/>
          <w:sz w:val="24"/>
          <w:szCs w:val="24"/>
        </w:rPr>
        <w:t>Deprem, çığ, sel gibi doğal afetler ile yangınlarda ilk yardım, arama-kurtarma çalışmaları için uzman ekipler kurar. Doğal afetler sonrasında felaketzedelerin acil temel ihtiyaçlarının karşılanması için her türlü çabayı sarf eder. Acil sığınma ve barınma yerlerinin temini için gerekli her türlü tedbiri alır.</w:t>
      </w:r>
    </w:p>
    <w:p w:rsidR="004B46D9" w:rsidRPr="001D1124" w:rsidRDefault="004B46D9" w:rsidP="004B46D9">
      <w:pPr>
        <w:pStyle w:val="ListeParagraf"/>
        <w:rPr>
          <w:rFonts w:asciiTheme="majorBidi" w:hAnsiTheme="majorBidi" w:cstheme="majorBidi"/>
          <w:sz w:val="24"/>
          <w:szCs w:val="24"/>
        </w:rPr>
      </w:pPr>
    </w:p>
    <w:p w:rsidR="00361402" w:rsidRPr="001D1124" w:rsidRDefault="00361402" w:rsidP="00361402">
      <w:pPr>
        <w:pStyle w:val="ListeParagraf"/>
        <w:numPr>
          <w:ilvl w:val="0"/>
          <w:numId w:val="5"/>
        </w:numPr>
        <w:jc w:val="both"/>
        <w:rPr>
          <w:rFonts w:asciiTheme="majorBidi" w:hAnsiTheme="majorBidi" w:cstheme="majorBidi"/>
          <w:sz w:val="24"/>
          <w:szCs w:val="24"/>
        </w:rPr>
      </w:pPr>
      <w:r w:rsidRPr="001D1124">
        <w:rPr>
          <w:rFonts w:asciiTheme="majorBidi" w:hAnsiTheme="majorBidi" w:cstheme="majorBidi"/>
          <w:sz w:val="24"/>
          <w:szCs w:val="24"/>
        </w:rPr>
        <w:t xml:space="preserve"> Bu faaliyetleri gerçekleştirmek üzere ilgili kanunlar çerçevesinde yardım toplamak.</w:t>
      </w:r>
    </w:p>
    <w:p w:rsidR="004B46D9" w:rsidRPr="001D1124" w:rsidRDefault="004B46D9" w:rsidP="004B46D9">
      <w:pPr>
        <w:pStyle w:val="ListeParagraf"/>
        <w:rPr>
          <w:rFonts w:asciiTheme="majorBidi" w:hAnsiTheme="majorBidi" w:cstheme="majorBidi"/>
          <w:sz w:val="24"/>
          <w:szCs w:val="24"/>
        </w:rPr>
      </w:pPr>
    </w:p>
    <w:p w:rsidR="00361402" w:rsidRPr="001D1124" w:rsidRDefault="00361402" w:rsidP="00361402">
      <w:pPr>
        <w:pStyle w:val="ListeParagraf"/>
        <w:numPr>
          <w:ilvl w:val="0"/>
          <w:numId w:val="5"/>
        </w:numPr>
        <w:jc w:val="both"/>
        <w:rPr>
          <w:rFonts w:asciiTheme="majorBidi" w:hAnsiTheme="majorBidi" w:cstheme="majorBidi"/>
          <w:sz w:val="24"/>
          <w:szCs w:val="24"/>
        </w:rPr>
      </w:pPr>
      <w:r w:rsidRPr="001D1124">
        <w:rPr>
          <w:rFonts w:asciiTheme="majorBidi" w:hAnsiTheme="majorBidi" w:cstheme="majorBidi"/>
          <w:sz w:val="24"/>
          <w:szCs w:val="24"/>
        </w:rPr>
        <w:t>Diyanet İşleri Başkanlığı ve Müftülüklerle işbirliği ve ortak projeler yapar.</w:t>
      </w:r>
    </w:p>
    <w:p w:rsidR="00361402" w:rsidRPr="00361402" w:rsidRDefault="00361402" w:rsidP="00361402">
      <w:pPr>
        <w:pStyle w:val="ListeParagraf"/>
        <w:ind w:left="1080"/>
        <w:jc w:val="both"/>
        <w:rPr>
          <w:rFonts w:asciiTheme="majorBidi" w:hAnsiTheme="majorBidi" w:cstheme="majorBidi"/>
          <w:sz w:val="24"/>
          <w:szCs w:val="24"/>
        </w:rPr>
      </w:pPr>
    </w:p>
    <w:p w:rsidR="00E76CFE" w:rsidRPr="00361402" w:rsidRDefault="00E76CFE" w:rsidP="008B0A6E">
      <w:pPr>
        <w:tabs>
          <w:tab w:val="left" w:pos="5460"/>
        </w:tabs>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Derneğin Faaliyet Alanı</w:t>
      </w:r>
      <w:r w:rsidR="008B0A6E" w:rsidRPr="00361402">
        <w:rPr>
          <w:rFonts w:asciiTheme="majorBidi" w:eastAsia="Times New Roman" w:hAnsiTheme="majorBidi" w:cstheme="majorBidi"/>
          <w:b/>
          <w:bCs/>
          <w:i/>
          <w:iCs/>
          <w:sz w:val="24"/>
          <w:szCs w:val="24"/>
          <w:lang w:eastAsia="tr-TR"/>
        </w:rPr>
        <w:tab/>
      </w:r>
    </w:p>
    <w:p w:rsidR="00E76CFE" w:rsidRPr="00361402" w:rsidRDefault="00E76CFE" w:rsidP="00504248">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Dernek, </w:t>
      </w:r>
      <w:r w:rsidR="00504248" w:rsidRPr="00361402">
        <w:rPr>
          <w:rFonts w:asciiTheme="majorBidi" w:eastAsia="Times New Roman" w:hAnsiTheme="majorBidi" w:cstheme="majorBidi"/>
          <w:sz w:val="24"/>
          <w:szCs w:val="24"/>
          <w:lang w:eastAsia="tr-TR"/>
        </w:rPr>
        <w:t>sosyal ve kü</w:t>
      </w:r>
      <w:r w:rsidR="008B0A6E" w:rsidRPr="00361402">
        <w:rPr>
          <w:rFonts w:asciiTheme="majorBidi" w:eastAsia="Times New Roman" w:hAnsiTheme="majorBidi" w:cstheme="majorBidi"/>
          <w:sz w:val="24"/>
          <w:szCs w:val="24"/>
          <w:lang w:eastAsia="tr-TR"/>
        </w:rPr>
        <w:t>ltürel</w:t>
      </w:r>
      <w:r w:rsidRPr="00361402">
        <w:rPr>
          <w:rFonts w:asciiTheme="majorBidi" w:eastAsia="Times New Roman" w:hAnsiTheme="majorBidi" w:cstheme="majorBidi"/>
          <w:sz w:val="24"/>
          <w:szCs w:val="24"/>
          <w:lang w:eastAsia="tr-TR"/>
        </w:rPr>
        <w:t xml:space="preserve"> alanda faaliyet gösterir.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Üye Olma Hakkı ve Üyelik İşlemleri Madde 3- </w:t>
      </w:r>
      <w:r w:rsidRPr="00361402">
        <w:rPr>
          <w:rFonts w:asciiTheme="majorBidi" w:eastAsia="Times New Roman" w:hAnsiTheme="majorBidi" w:cstheme="majorBidi"/>
          <w:sz w:val="24"/>
          <w:szCs w:val="24"/>
          <w:lang w:eastAsia="tr-TR"/>
        </w:rPr>
        <w:t>Fiil ehliyetine sahip bulunan ve derneğin amaç ve ilkelerini benimseyerek bu doğrultuda çalışmayı kabul eden ve Mevzuatın öngördüğü koşullarını taşıyan her gerçek ve tüzel kişi bu derneğe üye olma hakkına sahiptir. Ancak, yabancı gerçek kişilerin üye olabilmesi için Türkiye'de yerleşme hakkına sahip olması da gerekir. Onursal üyelik için bu koşul aranmaz.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Dernek başkanlığına yazılı olarak yapılacak üyelik başvurusu, dernek yönetim kurulunca en çok otuz gün içinde üyeliğe kabul veya isteğin reddi şeklinde karara bağlanır ve sonuç yazıyla </w:t>
      </w:r>
      <w:r w:rsidRPr="00361402">
        <w:rPr>
          <w:rFonts w:asciiTheme="majorBidi" w:eastAsia="Times New Roman" w:hAnsiTheme="majorBidi" w:cstheme="majorBidi"/>
          <w:sz w:val="24"/>
          <w:szCs w:val="24"/>
          <w:lang w:eastAsia="tr-TR"/>
        </w:rPr>
        <w:lastRenderedPageBreak/>
        <w:t>başvuru sahibine bildirilir. Başvurusu kabul edilen üye, bu amaçla tutulacak deftere kaydedilir.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Derneğin asıl üyeleri, derneğin kurucuları ile müracaatları üzerine yönetim kurulunca üyeliğe kabul edilen kişilerdir.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Derneğe maddi ve manevi bakımdan önemli destek sağlamış bulunanlar yönetim kurulu kararı ile onursal üye olarak kabul edilebilir.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Üyelikten Çıkma</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4-  </w:t>
      </w:r>
      <w:r w:rsidRPr="00361402">
        <w:rPr>
          <w:rFonts w:asciiTheme="majorBidi" w:eastAsia="Times New Roman" w:hAnsiTheme="majorBidi" w:cstheme="majorBidi"/>
          <w:sz w:val="24"/>
          <w:szCs w:val="24"/>
          <w:lang w:eastAsia="tr-TR"/>
        </w:rPr>
        <w:t>Her üye yazılı olarak bildirmek kaydıyla,</w:t>
      </w:r>
      <w:r w:rsidR="00691EE5"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dernekten çıkma hakkına sahiptir.</w:t>
      </w:r>
    </w:p>
    <w:p w:rsidR="00E76CFE" w:rsidRPr="00361402" w:rsidRDefault="00E76CFE" w:rsidP="00691EE5">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 Üyenin   istifa   dilekçesi  yönetim   kuruluna   ulaştığı   anda   çıkış işlemleri sonuçlanmış sayılır. Üyelikten ayrılma, üyenin derneğe olan </w:t>
      </w:r>
      <w:r w:rsidR="00691EE5" w:rsidRPr="00361402">
        <w:rPr>
          <w:rFonts w:asciiTheme="majorBidi" w:eastAsia="Times New Roman" w:hAnsiTheme="majorBidi" w:cstheme="majorBidi"/>
          <w:sz w:val="24"/>
          <w:szCs w:val="24"/>
          <w:lang w:eastAsia="tr-TR"/>
        </w:rPr>
        <w:t>birikmiş olan borçlarını sona erdirmez.</w:t>
      </w:r>
      <w:r w:rsidRPr="00361402">
        <w:rPr>
          <w:rFonts w:asciiTheme="majorBidi" w:eastAsia="Times New Roman" w:hAnsiTheme="majorBidi" w:cstheme="majorBidi"/>
          <w:sz w:val="24"/>
          <w:szCs w:val="24"/>
          <w:lang w:eastAsia="tr-TR"/>
        </w:rPr>
        <w:t>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Üyelikten Çıkarılma</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5</w:t>
      </w:r>
      <w:r w:rsidRPr="00361402">
        <w:rPr>
          <w:rFonts w:asciiTheme="majorBidi" w:eastAsia="Times New Roman" w:hAnsiTheme="majorBidi" w:cstheme="majorBidi"/>
          <w:sz w:val="24"/>
          <w:szCs w:val="24"/>
          <w:lang w:eastAsia="tr-TR"/>
        </w:rPr>
        <w:t>-</w:t>
      </w:r>
      <w:r w:rsidR="008B0A6E"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Dernek üyeliğinden çıkarılmayı gerektiren haller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1-Dernek tüzüğüne aykırı davranışlarda bulunmak,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2-Verilen görevlerden sürekli kaçınmak,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3-Yazılı ikazlara rağmen üyelik aidatını altı ay içinde ödememek,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4-Dernek organlarınca verilen kararlara uymamak.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5-Üye olma şartlarını kaybetmiş olmak,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Yukarıda sayılan durumlardan birinin tespiti halinde yönetim kurulu kararı ile üyelikten çıkarılır.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Dernekten çıkan veya çıkarılanlar, üye kayıt defterinden silinir ve dernek malvarlığında hak iddia edemez.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Dernek Organları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6-Derneğin organları aşağıda gösterilmiştir.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1-Genel kurul,</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w:t>
      </w:r>
      <w:proofErr w:type="gramStart"/>
      <w:r w:rsidRPr="00361402">
        <w:rPr>
          <w:rFonts w:asciiTheme="majorBidi" w:eastAsia="Times New Roman" w:hAnsiTheme="majorBidi" w:cstheme="majorBidi"/>
          <w:sz w:val="24"/>
          <w:szCs w:val="24"/>
          <w:lang w:eastAsia="tr-TR"/>
        </w:rPr>
        <w:t>Yönetim kurulu</w:t>
      </w:r>
      <w:proofErr w:type="gramEnd"/>
      <w:r w:rsidRPr="00361402">
        <w:rPr>
          <w:rFonts w:asciiTheme="majorBidi" w:eastAsia="Times New Roman" w:hAnsiTheme="majorBidi" w:cstheme="majorBidi"/>
          <w:sz w:val="24"/>
          <w:szCs w:val="24"/>
          <w:lang w:eastAsia="tr-TR"/>
        </w:rPr>
        <w:t>,</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3-</w:t>
      </w:r>
      <w:proofErr w:type="gramStart"/>
      <w:r w:rsidRPr="00361402">
        <w:rPr>
          <w:rFonts w:asciiTheme="majorBidi" w:eastAsia="Times New Roman" w:hAnsiTheme="majorBidi" w:cstheme="majorBidi"/>
          <w:sz w:val="24"/>
          <w:szCs w:val="24"/>
          <w:lang w:eastAsia="tr-TR"/>
        </w:rPr>
        <w:t>Denetim kurulu</w:t>
      </w:r>
      <w:proofErr w:type="gramEnd"/>
      <w:r w:rsidRPr="00361402">
        <w:rPr>
          <w:rFonts w:asciiTheme="majorBidi" w:eastAsia="Times New Roman" w:hAnsiTheme="majorBidi" w:cstheme="majorBidi"/>
          <w:sz w:val="24"/>
          <w:szCs w:val="24"/>
          <w:lang w:eastAsia="tr-TR"/>
        </w:rPr>
        <w:t>,</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Dernek Genel Kurulunun Kuruluş Şekli, Toplanma Zamanı ve Çağrı ve Toplantı Usulü</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7-Genel kurul, derneğin en yetkili karar organı olup; derneğe kayıtlı üyelerden oluşur.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Genel kurul;</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1-Bu tüzükte belli edilen zamanda olağan,</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2-Yönetim veya denetim kurulunun gerekli gördüğü hallerde veya dernek üyelerinden beşte birinin yazılı isteği üzerine otuz gün içinde olağanüstü toplanır.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Olağan genel kurul, </w:t>
      </w:r>
      <w:r w:rsidR="00691EE5" w:rsidRPr="00361402">
        <w:rPr>
          <w:rFonts w:asciiTheme="majorBidi" w:eastAsia="Times New Roman" w:hAnsiTheme="majorBidi" w:cstheme="majorBidi"/>
          <w:b/>
          <w:bCs/>
          <w:sz w:val="24"/>
          <w:szCs w:val="24"/>
          <w:lang w:eastAsia="tr-TR"/>
        </w:rPr>
        <w:t>3 yılda bi</w:t>
      </w:r>
      <w:r w:rsidRPr="00361402">
        <w:rPr>
          <w:rFonts w:asciiTheme="majorBidi" w:eastAsia="Times New Roman" w:hAnsiTheme="majorBidi" w:cstheme="majorBidi"/>
          <w:b/>
          <w:bCs/>
          <w:sz w:val="24"/>
          <w:szCs w:val="24"/>
          <w:lang w:eastAsia="tr-TR"/>
        </w:rPr>
        <w:t>r, Ocak ayı </w:t>
      </w:r>
      <w:r w:rsidRPr="00361402">
        <w:rPr>
          <w:rFonts w:asciiTheme="majorBidi" w:eastAsia="Times New Roman" w:hAnsiTheme="majorBidi" w:cstheme="majorBidi"/>
          <w:sz w:val="24"/>
          <w:szCs w:val="24"/>
          <w:lang w:eastAsia="tr-TR"/>
        </w:rPr>
        <w:t>içer</w:t>
      </w:r>
      <w:r w:rsidR="00691EE5" w:rsidRPr="00361402">
        <w:rPr>
          <w:rFonts w:asciiTheme="majorBidi" w:eastAsia="Times New Roman" w:hAnsiTheme="majorBidi" w:cstheme="majorBidi"/>
          <w:sz w:val="24"/>
          <w:szCs w:val="24"/>
          <w:lang w:eastAsia="tr-TR"/>
        </w:rPr>
        <w:t>i</w:t>
      </w:r>
      <w:r w:rsidRPr="00361402">
        <w:rPr>
          <w:rFonts w:asciiTheme="majorBidi" w:eastAsia="Times New Roman" w:hAnsiTheme="majorBidi" w:cstheme="majorBidi"/>
          <w:sz w:val="24"/>
          <w:szCs w:val="24"/>
          <w:lang w:eastAsia="tr-TR"/>
        </w:rPr>
        <w:t>sinde, yönetim kurulunca belirlenecek gün yer ve saatte toplanır.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toplantıya yönetim kurulunca çağrılır.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Yönetim kurulu, genel kurulu toplantıya çağırmazsa; üyelerden birinin başvurusu üzerine sulh </w:t>
      </w:r>
      <w:proofErr w:type="gramStart"/>
      <w:r w:rsidRPr="00361402">
        <w:rPr>
          <w:rFonts w:asciiTheme="majorBidi" w:eastAsia="Times New Roman" w:hAnsiTheme="majorBidi" w:cstheme="majorBidi"/>
          <w:sz w:val="24"/>
          <w:szCs w:val="24"/>
          <w:lang w:eastAsia="tr-TR"/>
        </w:rPr>
        <w:t>hakimi</w:t>
      </w:r>
      <w:proofErr w:type="gramEnd"/>
      <w:r w:rsidRPr="00361402">
        <w:rPr>
          <w:rFonts w:asciiTheme="majorBidi" w:eastAsia="Times New Roman" w:hAnsiTheme="majorBidi" w:cstheme="majorBidi"/>
          <w:sz w:val="24"/>
          <w:szCs w:val="24"/>
          <w:lang w:eastAsia="tr-TR"/>
        </w:rPr>
        <w:t>, üç üyeyi genel kurulu toplantıya çağırmakla görevlendirir.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Çağrı Usulü*</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Yönetim kurulu, dernek tüzüğüne göre genel kurula katılma hakkı bulunan üyelerin listesini düzenler. Genel kurula katılma hakkı bulunan üyeler, en az </w:t>
      </w:r>
      <w:proofErr w:type="spellStart"/>
      <w:r w:rsidRPr="00361402">
        <w:rPr>
          <w:rFonts w:asciiTheme="majorBidi" w:eastAsia="Times New Roman" w:hAnsiTheme="majorBidi" w:cstheme="majorBidi"/>
          <w:sz w:val="24"/>
          <w:szCs w:val="24"/>
          <w:lang w:eastAsia="tr-TR"/>
        </w:rPr>
        <w:t>onbeş</w:t>
      </w:r>
      <w:proofErr w:type="spellEnd"/>
      <w:r w:rsidRPr="00361402">
        <w:rPr>
          <w:rFonts w:asciiTheme="majorBidi" w:eastAsia="Times New Roman" w:hAnsiTheme="majorBidi" w:cstheme="majorBidi"/>
          <w:sz w:val="24"/>
          <w:szCs w:val="24"/>
          <w:lang w:eastAsia="tr-TR"/>
        </w:rPr>
        <w:t xml:space="preserve"> gün önceden, günü, saati, yeri ve gündemi bir gazetede ilan edilmek veya yazılı ya</w:t>
      </w:r>
      <w:r w:rsidR="00691EE5"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toplantısı bir defadan fazla geri bırakılamaz.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Toplantı Usulü*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katılma  hakkı  bulunan  üyelerin  salt çoğunluğunun tüzük değişikliği ve derneğin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Açılıştan sonra, toplantıyı yönetmek üzere bir başkan ve yeteri kadar başkan vekili ile yazman seçilerek divan heyeti oluşturulur.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 organlarının seçimi için yapılacak oylamalarda, oy kullanan üyelerin divan heyetine k</w:t>
      </w:r>
      <w:r w:rsidR="00691EE5" w:rsidRPr="00361402">
        <w:rPr>
          <w:rFonts w:asciiTheme="majorBidi" w:eastAsia="Times New Roman" w:hAnsiTheme="majorBidi" w:cstheme="majorBidi"/>
          <w:sz w:val="24"/>
          <w:szCs w:val="24"/>
          <w:lang w:eastAsia="tr-TR"/>
        </w:rPr>
        <w:t xml:space="preserve">imliklerini göstermeleri ve </w:t>
      </w:r>
      <w:proofErr w:type="spellStart"/>
      <w:r w:rsidR="00691EE5" w:rsidRPr="00361402">
        <w:rPr>
          <w:rFonts w:asciiTheme="majorBidi" w:eastAsia="Times New Roman" w:hAnsiTheme="majorBidi" w:cstheme="majorBidi"/>
          <w:sz w:val="24"/>
          <w:szCs w:val="24"/>
          <w:lang w:eastAsia="tr-TR"/>
        </w:rPr>
        <w:t>hazirû</w:t>
      </w:r>
      <w:r w:rsidRPr="00361402">
        <w:rPr>
          <w:rFonts w:asciiTheme="majorBidi" w:eastAsia="Times New Roman" w:hAnsiTheme="majorBidi" w:cstheme="majorBidi"/>
          <w:sz w:val="24"/>
          <w:szCs w:val="24"/>
          <w:lang w:eastAsia="tr-TR"/>
        </w:rPr>
        <w:t>n</w:t>
      </w:r>
      <w:proofErr w:type="spellEnd"/>
      <w:r w:rsidRPr="00361402">
        <w:rPr>
          <w:rFonts w:asciiTheme="majorBidi" w:eastAsia="Times New Roman" w:hAnsiTheme="majorBidi" w:cstheme="majorBidi"/>
          <w:sz w:val="24"/>
          <w:szCs w:val="24"/>
          <w:lang w:eastAsia="tr-TR"/>
        </w:rPr>
        <w:t xml:space="preserve"> listesindeki isimlerinin karşılarını imzalamaları zorunludur.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Toplantının yönetimi ve güvenliğinin sağlanması divan başkanına aittir.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kurulda, yalnızca gündemde yer alan maddeler görüşülür. Ancak toplantıda hazır bulunan üyelerin onda biri tarafından görüşülmesi yazılı olarak istenen konuların gündeme alınması zorunludur.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Genel Kurulun Oy kullanma ve Karar Alma Usul ve Şekilleri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 xml:space="preserve">8-Genel kurulda, aksine karar alınmamışsa, yönetim ve denetim kurulu üyelerin seçimleri gizli oylama ile diğer konulardaki kararlar ise açık olarak oylanır. Gizli oylar, toplantı başkanı tarafından mühürlenmiş </w:t>
      </w:r>
      <w:proofErr w:type="gramStart"/>
      <w:r w:rsidRPr="00361402">
        <w:rPr>
          <w:rFonts w:asciiTheme="majorBidi" w:eastAsia="Times New Roman" w:hAnsiTheme="majorBidi" w:cstheme="majorBidi"/>
          <w:sz w:val="24"/>
          <w:szCs w:val="24"/>
          <w:lang w:eastAsia="tr-TR"/>
        </w:rPr>
        <w:t>kağıtların</w:t>
      </w:r>
      <w:proofErr w:type="gramEnd"/>
      <w:r w:rsidRPr="00361402">
        <w:rPr>
          <w:rFonts w:asciiTheme="majorBidi" w:eastAsia="Times New Roman" w:hAnsiTheme="majorBidi" w:cstheme="majorBidi"/>
          <w:sz w:val="24"/>
          <w:szCs w:val="24"/>
          <w:lang w:eastAsia="tr-TR"/>
        </w:rPr>
        <w:t xml:space="preserve"> veya oy pusulalarının üyeler tarafından gereği yapıldıktan sonra içi boş bir kaba atılması ile toplanan ve oy vermenin bitiminden sonra açık dökümü yapılarak belirlenen oylardır.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Açık oylamada,  genel kurul başkanının belirteceği yöntem uygulanır.</w:t>
      </w:r>
    </w:p>
    <w:p w:rsidR="00E76CFE" w:rsidRPr="00361402" w:rsidRDefault="00E76CFE" w:rsidP="00691EE5">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kararları, toplantıya katılan üyelerin salt çoğunluğuyla alınır. Şu kadar ki, tüzük değişikliği ve derneğin feshi kararları, ancak toplantıya katılan üye</w:t>
      </w:r>
      <w:r w:rsidR="00691EE5" w:rsidRPr="00361402">
        <w:rPr>
          <w:rFonts w:asciiTheme="majorBidi" w:eastAsia="Times New Roman" w:hAnsiTheme="majorBidi" w:cstheme="majorBidi"/>
          <w:sz w:val="24"/>
          <w:szCs w:val="24"/>
          <w:lang w:eastAsia="tr-TR"/>
        </w:rPr>
        <w:t xml:space="preserve">lerin </w:t>
      </w:r>
      <w:r w:rsidRPr="00361402">
        <w:rPr>
          <w:rFonts w:asciiTheme="majorBidi" w:eastAsia="Times New Roman" w:hAnsiTheme="majorBidi" w:cstheme="majorBidi"/>
          <w:sz w:val="24"/>
          <w:szCs w:val="24"/>
          <w:lang w:eastAsia="tr-TR"/>
        </w:rPr>
        <w:t>üçte iki çoğunluğuyla alınabilir.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Toplantısız veya-çağrısız Alınan Kararlar*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Bütün üyelerin bir araya gelmeksizin yazılı katılımıyla alınan karlar ile dernek üyelerinin tamamının bu tüzükte yazılı çağrı usulüne uymaksızın bir araya gelerek aldığı kararlar geçerlidir.    Bu şekilde karar alınması olağan toplantı yerine geçmez.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Genel Kurulun Görev ve Yetkileri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9-Aşağıda yazılı hususlar genel kurulca görüşülüp karara bağlanır.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1-Demek organlarının seçilmesi,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2-Dernek tüzüğünün değiştirilmesi,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3-Yönetim ve denetim kurulları raporlarının görüşülmesi ve yönetim kurulunun ibrası,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4-Yönetim kurulunca hazırlanan bütçenin görüşülüp aynen veya değiştirilerek kabul edilmesi,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5-Dernek için gerekli olan taşınmaz malların satın alınması veya mevcut taşınmaz malların satılması hususunda yönetim kuruluna yetki verilmesi,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6-Yönetim kurulunca dernek çalışmaları ile ilgili olarak hazırlanacak yönetmelikleri inceleyip aynen veya değiştirilerek onaylanması,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7-Dernek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8-Derneğin federasyona katılması ve ayrılmasının kararlaştırılması,</w:t>
      </w:r>
    </w:p>
    <w:p w:rsidR="00E76CFE" w:rsidRPr="00361402" w:rsidRDefault="00691EE5"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9-Derneğin uluslar</w:t>
      </w:r>
      <w:r w:rsidR="00E76CFE" w:rsidRPr="00361402">
        <w:rPr>
          <w:rFonts w:asciiTheme="majorBidi" w:eastAsia="Times New Roman" w:hAnsiTheme="majorBidi" w:cstheme="majorBidi"/>
          <w:sz w:val="24"/>
          <w:szCs w:val="24"/>
          <w:lang w:eastAsia="tr-TR"/>
        </w:rPr>
        <w:t>arası faaliyette bulunması, yurt dışındaki dernek ve kuruluşlara üye olarak katılması veya ayrılması,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10-Demeğin vakıf kurması,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11-Derneğin fesih edilmesi,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12-Yönetim kurulunun diğer önerilerinin incelenip karara bağlanması,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13-Mevzuatta genel kurulca yapılması belirtilen diğer görevlerin yerine getirilmesi,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derneğin diğer organlarını denetler ve onları haklı sebeplerle her zaman görevden alabilir.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üyeliğe kabul ve üyelikten çıkarma hakkında son kararı verir. Derneğin en yetkili organı olarak derneğin diğer bir organına verilmemiş olan işleri görür ve yetkileri kullanır.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Yönetim Kurulunun Teşkili, Görev ve Yetkileri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10-</w:t>
      </w:r>
      <w:r w:rsidR="00691EE5"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Yönetim kurulu, </w:t>
      </w:r>
      <w:r w:rsidRPr="00361402">
        <w:rPr>
          <w:rFonts w:asciiTheme="majorBidi" w:eastAsia="Times New Roman" w:hAnsiTheme="majorBidi" w:cstheme="majorBidi"/>
          <w:b/>
          <w:bCs/>
          <w:sz w:val="24"/>
          <w:szCs w:val="24"/>
          <w:lang w:eastAsia="tr-TR"/>
        </w:rPr>
        <w:t>yedi asıl ve yedi yedek üye </w:t>
      </w:r>
      <w:r w:rsidRPr="00361402">
        <w:rPr>
          <w:rFonts w:asciiTheme="majorBidi" w:eastAsia="Times New Roman" w:hAnsiTheme="majorBidi" w:cstheme="majorBidi"/>
          <w:sz w:val="24"/>
          <w:szCs w:val="24"/>
          <w:lang w:eastAsia="tr-TR"/>
        </w:rPr>
        <w:t>olarak genel kurulca seçilir.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Yönetim kurulu, seçimden sonraki ilk toplantısında bir kararla görev bölüşümü yaparak başkan, başkan yardımcısı, sekreter, sayman ve </w:t>
      </w:r>
      <w:proofErr w:type="spellStart"/>
      <w:r w:rsidRPr="00361402">
        <w:rPr>
          <w:rFonts w:asciiTheme="majorBidi" w:eastAsia="Times New Roman" w:hAnsiTheme="majorBidi" w:cstheme="majorBidi"/>
          <w:sz w:val="24"/>
          <w:szCs w:val="24"/>
          <w:lang w:eastAsia="tr-TR"/>
        </w:rPr>
        <w:t>üye'yi</w:t>
      </w:r>
      <w:proofErr w:type="spellEnd"/>
      <w:r w:rsidRPr="00361402">
        <w:rPr>
          <w:rFonts w:asciiTheme="majorBidi" w:eastAsia="Times New Roman" w:hAnsiTheme="majorBidi" w:cstheme="majorBidi"/>
          <w:sz w:val="24"/>
          <w:szCs w:val="24"/>
          <w:lang w:eastAsia="tr-TR"/>
        </w:rPr>
        <w:t xml:space="preserve"> belirler.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Yönetim kurulu, tüm üyelerin haber edilmesi şartıyla her zaman toplantıya çağrılabilir. Üye tamsayısının yarısından bir fazlasının hazır bulunması ile toplanır. Kararlar, toplantıya katılan üye tam sayısının salt çoğunluğu ile alınır.</w:t>
      </w:r>
    </w:p>
    <w:p w:rsidR="00E76CFE" w:rsidRPr="00361402" w:rsidRDefault="00E76CFE" w:rsidP="00691EE5">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Yönetim kurulu asıl üyeliğinde istifa veya başka sebeplerden dolayı boşalma olduğu tak</w:t>
      </w:r>
      <w:r w:rsidR="00691EE5" w:rsidRPr="00361402">
        <w:rPr>
          <w:rFonts w:asciiTheme="majorBidi" w:eastAsia="Times New Roman" w:hAnsiTheme="majorBidi" w:cstheme="majorBidi"/>
          <w:sz w:val="24"/>
          <w:szCs w:val="24"/>
          <w:lang w:eastAsia="tr-TR"/>
        </w:rPr>
        <w:t>d</w:t>
      </w:r>
      <w:r w:rsidRPr="00361402">
        <w:rPr>
          <w:rFonts w:asciiTheme="majorBidi" w:eastAsia="Times New Roman" w:hAnsiTheme="majorBidi" w:cstheme="majorBidi"/>
          <w:sz w:val="24"/>
          <w:szCs w:val="24"/>
          <w:lang w:eastAsia="tr-TR"/>
        </w:rPr>
        <w:t>irde genel kurulda aldığı oy çokluğu sırasına göre yedek üyelerin göreve çağrılması mecburidir.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Yönetim Kurulunun Görev ve Yetkileri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br w:type="textWrapping" w:clear="all"/>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Yönetim kurulu aşağıdaki hususları yerine getirir.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1-Derneği  temsil  etmek  veya   bu   hususta   kendi   üyelerinden bir veya birkaçına yetki vermek,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2-Gelir ve gider hesaplarına ilişkin   işlemleri yapmak ve gelecek döneme</w:t>
      </w:r>
      <w:r w:rsidRPr="00361402">
        <w:rPr>
          <w:rFonts w:asciiTheme="majorBidi" w:eastAsia="Times New Roman" w:hAnsiTheme="majorBidi" w:cstheme="majorBidi"/>
          <w:sz w:val="24"/>
          <w:szCs w:val="24"/>
          <w:lang w:eastAsia="tr-TR"/>
        </w:rPr>
        <w:br/>
        <w:t>ait bütçeyi hazırlayarak genel kurula sunmak,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3-Demeğin çalışmaları ile ilgili yönetmelikleri hazırlayarak genel kurul onayına sunmak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4-Genel kurulun verdiği yetki ile taşınmaz mal satın almak, derneğe ait taşınır ve taşınmaz malları satmak, bina veya tesis inşa ettirmek, kira sözleşmesi yapmak, dernek lehine rehin ipotek veya ayni haklar tesis ettirmek,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5-Gerekli görülen yerlerde temsilcilik açılmasını sağlamak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6-Genel kurulda alınan kararları uygulamak,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7-Her faaliyet yılı sonunda derneğin işletme hesabı tablosu veya bilanço ve gelir tablosu ile yönetim kurulu çalışmalarını açıklayan raporunu düzenlemek, toplandığında genel kurula sunmak,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8- Bütçenin uygulanmasını sağlamak,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9-Derneğe üye alınması veya üyelikten çıkarılma hususlarında karar vermek.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10-Derneğin amacını gerçekleştirmek için her çeşit kararı almak ve uygulamak,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11-Mevzuatın kendisine verdiği diğer görevleri yapmak ve yetkileri kullanmak,</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Denetim Kurulunun Teşkili, Görev ve Yetkileri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11-</w:t>
      </w:r>
      <w:r w:rsidR="00691EE5"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Denetim kurulu, </w:t>
      </w:r>
      <w:r w:rsidRPr="00361402">
        <w:rPr>
          <w:rFonts w:asciiTheme="majorBidi" w:eastAsia="Times New Roman" w:hAnsiTheme="majorBidi" w:cstheme="majorBidi"/>
          <w:b/>
          <w:bCs/>
          <w:sz w:val="24"/>
          <w:szCs w:val="24"/>
          <w:lang w:eastAsia="tr-TR"/>
        </w:rPr>
        <w:t>üç asıl ve üç yedek üye </w:t>
      </w:r>
      <w:r w:rsidRPr="00361402">
        <w:rPr>
          <w:rFonts w:asciiTheme="majorBidi" w:eastAsia="Times New Roman" w:hAnsiTheme="majorBidi" w:cstheme="majorBidi"/>
          <w:sz w:val="24"/>
          <w:szCs w:val="24"/>
          <w:lang w:eastAsia="tr-TR"/>
        </w:rPr>
        <w:t>olarak genel kurulca seçilir.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Denetim kurulu asıl üyeliğinde istifa veya başka sebepl</w:t>
      </w:r>
      <w:r w:rsidR="00691EE5" w:rsidRPr="00361402">
        <w:rPr>
          <w:rFonts w:asciiTheme="majorBidi" w:eastAsia="Times New Roman" w:hAnsiTheme="majorBidi" w:cstheme="majorBidi"/>
          <w:sz w:val="24"/>
          <w:szCs w:val="24"/>
          <w:lang w:eastAsia="tr-TR"/>
        </w:rPr>
        <w:t>erden dolayı boşalma olduğu takd</w:t>
      </w:r>
      <w:r w:rsidRPr="00361402">
        <w:rPr>
          <w:rFonts w:asciiTheme="majorBidi" w:eastAsia="Times New Roman" w:hAnsiTheme="majorBidi" w:cstheme="majorBidi"/>
          <w:sz w:val="24"/>
          <w:szCs w:val="24"/>
          <w:lang w:eastAsia="tr-TR"/>
        </w:rPr>
        <w:t>irde genel kurulda aldığı oy çokluğu sırasına göre yedek üyelerin göreve çağrılması mecburidir.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Denetim Kurulunun Görev ve Yetkileri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proofErr w:type="gramStart"/>
      <w:r w:rsidRPr="00361402">
        <w:rPr>
          <w:rFonts w:asciiTheme="majorBidi" w:eastAsia="Times New Roman" w:hAnsiTheme="majorBidi" w:cstheme="majorBidi"/>
          <w:sz w:val="24"/>
          <w:szCs w:val="24"/>
          <w:lang w:eastAsia="tr-TR"/>
        </w:rPr>
        <w:t>Denetim kurulu; derneğin, tüzüğünde gösterilen amaç ve amacın gerçekleştirilmesi için sürdürüleceği belirtilen çalışma konuları doğrultusunda faaliyet gösterip göstermediğini, defter,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w:t>
      </w:r>
      <w:proofErr w:type="gramEnd"/>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Denetim kurulu;</w:t>
      </w:r>
      <w:r w:rsidR="00691EE5"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gerektiğinde genel kurulu toplantıya çağırır.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lastRenderedPageBreak/>
        <w:t>Derneğin Gelir Kaynakları</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12-Derneğin gelir kaynakları aşağıda sayılmıştır.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1-Üye Aidatı: Üyelerden giriş ödentisi ve aylık aidat alınır. Bu miktarları artırmaya veya eksiltmeye yönetim kurulu yetkilidir.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2-Gerçek ve tüzel kişilerin kendi isteği ile derneğe yaptıkları bağış ve yardımlar.</w:t>
      </w:r>
    </w:p>
    <w:p w:rsidR="00E76CFE" w:rsidRPr="00361402" w:rsidRDefault="00E76CFE" w:rsidP="00A70B71">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3-Dernek tarafından tertiplenen çay ve yemekli toplantı, g</w:t>
      </w:r>
      <w:r w:rsidR="00A70B71">
        <w:rPr>
          <w:rFonts w:asciiTheme="majorBidi" w:eastAsia="Times New Roman" w:hAnsiTheme="majorBidi" w:cstheme="majorBidi"/>
          <w:sz w:val="24"/>
          <w:szCs w:val="24"/>
          <w:lang w:eastAsia="tr-TR"/>
        </w:rPr>
        <w:t xml:space="preserve">ezi ve eğlence, temsil, konser </w:t>
      </w:r>
      <w:r w:rsidRPr="00361402">
        <w:rPr>
          <w:rFonts w:asciiTheme="majorBidi" w:eastAsia="Times New Roman" w:hAnsiTheme="majorBidi" w:cstheme="majorBidi"/>
          <w:sz w:val="24"/>
          <w:szCs w:val="24"/>
          <w:lang w:eastAsia="tr-TR"/>
        </w:rPr>
        <w:t>ve konferans gibi faaliyetlerden sağlanan gelirler,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4-Derneğin mal varlığından elde edilen gelirler,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5-Yardım   toplama    hakkındaki    mevzuat hükümlerine uygun olarak</w:t>
      </w:r>
      <w:r w:rsidRPr="00361402">
        <w:rPr>
          <w:rFonts w:asciiTheme="majorBidi" w:eastAsia="Times New Roman" w:hAnsiTheme="majorBidi" w:cstheme="majorBidi"/>
          <w:sz w:val="24"/>
          <w:szCs w:val="24"/>
          <w:lang w:eastAsia="tr-TR"/>
        </w:rPr>
        <w:br/>
        <w:t>toplanacak bağış ve yardımlar.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6-Demeğin, amacını gerçekleştirmek için ihtiyaç duyduğu geliri </w:t>
      </w:r>
      <w:r w:rsidR="00DB1B33" w:rsidRPr="00361402">
        <w:rPr>
          <w:rFonts w:asciiTheme="majorBidi" w:eastAsia="Times New Roman" w:hAnsiTheme="majorBidi" w:cstheme="majorBidi"/>
          <w:sz w:val="24"/>
          <w:szCs w:val="24"/>
          <w:vertAlign w:val="subscript"/>
          <w:lang w:eastAsia="tr-TR"/>
        </w:rPr>
        <w:t xml:space="preserve"> </w:t>
      </w:r>
      <w:r w:rsidRPr="00361402">
        <w:rPr>
          <w:rFonts w:asciiTheme="majorBidi" w:eastAsia="Times New Roman" w:hAnsiTheme="majorBidi" w:cstheme="majorBidi"/>
          <w:sz w:val="24"/>
          <w:szCs w:val="24"/>
          <w:lang w:eastAsia="tr-TR"/>
        </w:rPr>
        <w:t>etmek amacıyla giriştiği ticari faaliyetlerden elde edilen kazançlar.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7-Diğer gelirler.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Defter Tutma Esas ve Usulleri ve Tutulacak Defterler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13-Defter tutma esasları;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Dernekte, işletme hesabı esasına göre defter tutulur. Ancak, yıllık brüt gelirin Dernekler Yönetmeliğinin 31. Maddesinde belirtilen haddi aşması durumunda takip eden hesap döneminden başlayarak bilanço esasına göre defter tutulur.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Bilanço esasına geçilmesi durumunda, üst üste iki hesap döneminde yukarıda belirtilen haddin altına düşülürse, takip eden yıldan itibaren işletme hesabı esasına dönülebilir.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Yukarıda belirtilen hadde bağlı kalmaksızın yönetim kurulu kararı ile bilanço esasına göre defter tutulabilir.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Derneğin ticari işletmesi açılması durumunda, bu ticari işletme için, ayrıca Vergi Usul Kanunu hükümlerine göre defter tutulur.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Kayıt Usulü</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Derneğin defter ve kayıtları Dernekler Yönetmeliğinde belirtilen usul ve esasa uygun olarak tutulur.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Tutulacak Defterler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Dernekte, aşağıda yazılı defterler tutulur.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a)İşletme hesabı esasında tutulacak defterler ve uyulacak esaslar aşağıdaki gibidir: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1-Karar Defteri: Yönetim kurulu kararları tarih ve numara sırasıyla bu deftere yazılır ve kararların altı toplantıya katılan üyelerce imzalanır.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2-Üye Kayıt Defteri: Derneğe üye olarak girenlerin kimlik bilgileri, derneğe giriş ve çıkış tarihleri bu deftere işlenir. Üyelerin ödedikleri giriş ve yıllık aidat miktarları bu deftere işlenebilir.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3-Evrak Kayıt Defteri: Gelen ve giden evraklar, tarih ve sıra numarası ile bu deftere kaydedilir. Gelen evrakın asılları ve giden evrakın kopyaları dosyalanır. Elektronik posta yoluyla gelen veya giden evraklar çıktısı alınmak suretiyle saklanır.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4-Demirbaş Defteri: Derneğe ait demirbaşların edinme tarihi ve şekli ile kullanıldıkları veya verildikleri yerler ve kullanım sürelerini dolduranların kayıttan düşürülmesi bu deftere işlenir.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5-İşletme Hesabı Defteri: Dernek adına alınan gelirler ve yapılan giderler açık ve düzenli olarak bu deftere işlenir.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6-Alındı Belgesi Kayıt Defteri: Alındı belgelerinin seri ve sıra numaraları, bu belgeleri alan ve iade edelerin adı, soyadı ve imzaları ile aldıkları ve iade ettikleri tarihler bu deftere işlenir.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b)Bilanço esasında tutulacak defterler ve uyulacak esaslar aşağıdaki gibidir:</w:t>
      </w:r>
    </w:p>
    <w:p w:rsidR="00E76CFE" w:rsidRPr="00361402" w:rsidRDefault="00E76CFE" w:rsidP="00E76CFE">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l-(a) bendinin 1, 2, 3 ve 6 </w:t>
      </w:r>
      <w:proofErr w:type="spellStart"/>
      <w:r w:rsidRPr="00361402">
        <w:rPr>
          <w:rFonts w:asciiTheme="majorBidi" w:eastAsia="Times New Roman" w:hAnsiTheme="majorBidi" w:cstheme="majorBidi"/>
          <w:sz w:val="24"/>
          <w:szCs w:val="24"/>
          <w:lang w:eastAsia="tr-TR"/>
        </w:rPr>
        <w:t>ncı</w:t>
      </w:r>
      <w:proofErr w:type="spellEnd"/>
      <w:r w:rsidRPr="00361402">
        <w:rPr>
          <w:rFonts w:asciiTheme="majorBidi" w:eastAsia="Times New Roman" w:hAnsiTheme="majorBidi" w:cstheme="majorBidi"/>
          <w:sz w:val="24"/>
          <w:szCs w:val="24"/>
          <w:lang w:eastAsia="tr-TR"/>
        </w:rPr>
        <w:t xml:space="preserve"> alt bentlerinde kayıtlı defterler bilanço esasında deften tutulması durumunda da tutulur.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2-Yevmiye  Defteri,  Büyük  Defter ve  Envanter Defteri:   Bu defterlerin tutulma  usulü  ile  kayıt şekli  Vergi  Usul  Kanunu  ile  bu  Kanunun Maliye Bakanlığına verdiği yetkiye istinaden yayımlanan Muhasebe Sistemi uygulama</w:t>
      </w:r>
      <w:r w:rsidRPr="00361402">
        <w:rPr>
          <w:rFonts w:asciiTheme="majorBidi" w:eastAsia="Times New Roman" w:hAnsiTheme="majorBidi" w:cstheme="majorBidi"/>
          <w:sz w:val="24"/>
          <w:szCs w:val="24"/>
          <w:lang w:eastAsia="tr-TR"/>
        </w:rPr>
        <w:br/>
        <w:t>Genel Tebliğleri esaslarına göre yapılır.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Defterlerin Tasdiki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Dernekte, tutulması zorunlu olan defterler kullanmaya başlamadan önce il dernekler müdürlüğüne veya notere tasdik ettirilir. Bu defterlerin kullanılmasına sayfaları bitene kadar devam edilir ve defterlerin ara tasdiki yapılmaz. Ancak, bilanço esasına göre tutulan defterler ile form veya sürekli form yapraklı defterlerin, kullanılacağı yıldan önce gelen son ayda, her yıl yeniden tasdik ettirilmesi zorunludur.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Gelir Tablosu ve Bilanço Düzenlenmesi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İşletme hesabı esasına göre kayıt tutulması durumunda </w:t>
      </w:r>
      <w:proofErr w:type="gramStart"/>
      <w:r w:rsidRPr="00361402">
        <w:rPr>
          <w:rFonts w:asciiTheme="majorBidi" w:eastAsia="Times New Roman" w:hAnsiTheme="majorBidi" w:cstheme="majorBidi"/>
          <w:sz w:val="24"/>
          <w:szCs w:val="24"/>
          <w:lang w:eastAsia="tr-TR"/>
        </w:rPr>
        <w:t>yıl sonlarında</w:t>
      </w:r>
      <w:proofErr w:type="gramEnd"/>
      <w:r w:rsidRPr="00361402">
        <w:rPr>
          <w:rFonts w:asciiTheme="majorBidi" w:eastAsia="Times New Roman" w:hAnsiTheme="majorBidi" w:cstheme="majorBidi"/>
          <w:sz w:val="24"/>
          <w:szCs w:val="24"/>
          <w:lang w:eastAsia="tr-TR"/>
        </w:rPr>
        <w:t xml:space="preserve"> (31 Aralık) (Dernekler Yönetmeliği EK-16'da belirtilen) "İşletme Hesabı Tablosu" düzenlenir. Bilanço esasına göre defter tutulması durumunda ise, </w:t>
      </w:r>
      <w:proofErr w:type="gramStart"/>
      <w:r w:rsidRPr="00361402">
        <w:rPr>
          <w:rFonts w:asciiTheme="majorBidi" w:eastAsia="Times New Roman" w:hAnsiTheme="majorBidi" w:cstheme="majorBidi"/>
          <w:sz w:val="24"/>
          <w:szCs w:val="24"/>
          <w:lang w:eastAsia="tr-TR"/>
        </w:rPr>
        <w:t>yıl sonlarında</w:t>
      </w:r>
      <w:proofErr w:type="gramEnd"/>
      <w:r w:rsidRPr="00361402">
        <w:rPr>
          <w:rFonts w:asciiTheme="majorBidi" w:eastAsia="Times New Roman" w:hAnsiTheme="majorBidi" w:cstheme="majorBidi"/>
          <w:sz w:val="24"/>
          <w:szCs w:val="24"/>
          <w:lang w:eastAsia="tr-TR"/>
        </w:rPr>
        <w:t xml:space="preserve"> (31 Aralık), Maliye Bakanlığınca yayımlanan Muhasebe Sistemi Uygulama Genel Tebliğlerini esas alarak bilanço ve gelir tablosu düzenlenir.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Gelir ve Gider İşlemleri*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14-Gelir ve gider belgeleri;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 xml:space="preserve">Dernek gelirleri, (Dernekler Yönetmeliği EK- 17'de örneği bulunan) "Alındı Belgesi" ile tahsil edilir. Dernek gelirlerinin bankalar aracılığı ile tahsili halinde banka tarafından düzenlenen </w:t>
      </w:r>
      <w:proofErr w:type="gramStart"/>
      <w:r w:rsidRPr="00361402">
        <w:rPr>
          <w:rFonts w:asciiTheme="majorBidi" w:eastAsia="Times New Roman" w:hAnsiTheme="majorBidi" w:cstheme="majorBidi"/>
          <w:sz w:val="24"/>
          <w:szCs w:val="24"/>
          <w:lang w:eastAsia="tr-TR"/>
        </w:rPr>
        <w:t>dekont</w:t>
      </w:r>
      <w:proofErr w:type="gramEnd"/>
      <w:r w:rsidRPr="00361402">
        <w:rPr>
          <w:rFonts w:asciiTheme="majorBidi" w:eastAsia="Times New Roman" w:hAnsiTheme="majorBidi" w:cstheme="majorBidi"/>
          <w:sz w:val="24"/>
          <w:szCs w:val="24"/>
          <w:lang w:eastAsia="tr-TR"/>
        </w:rPr>
        <w:t xml:space="preserve"> veya hesap özeti gibi belgeler alındı belgesi yerine geçer.</w:t>
      </w:r>
    </w:p>
    <w:p w:rsidR="00E76CFE" w:rsidRPr="00361402" w:rsidRDefault="00E76CFE" w:rsidP="003D4D37">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 giderleri ise fatura, perakende satış fişi gibi harcama belgeleri ile yapılır. Ancak derneğin, 94'üncü   maddesi   kapsamında   bulunan   ödemeleri</w:t>
      </w:r>
      <w:r w:rsidR="003D4D37"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hükümlerine göre gider pusulası, bu kapsamda da bulunmayan ödemeleri için (Dernekler Yönetmeliği EK-13'te örneği bulunan) "Gider Makbuzu" düzenlenir.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 tarafından kişi, kurum veya kuruluşlara yapılacak bedelsiz mal ve hizmet teslimleri (Dernekler Yönetmeliği EK-14'te örneği bulunan) "Ayni Yardım Teslim Belgesi" ile yapılır. Kişi, kurum veya kuruluşlar tarafından derneğe yapılacak bedelsiz mal ve hizmet teslimleri ise (Dernekler Yönetmeliği EK-15'te örneği bulunan) "Ayni Bağış Alındı Belgesi" ile kabul edilir.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Alındı Belgeleri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Demek gelirlerinin tahsilinde kullanılacak "Alındı Belgeleri" (Dernekler Yönetmeliği EK- 17'de gösterilen biçim ve ebatta) yönetim kurulu kararıyla, matbaaya bastırılır.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Yetki Belgesi</w:t>
      </w:r>
    </w:p>
    <w:p w:rsidR="00E76CFE" w:rsidRPr="00361402" w:rsidRDefault="00E76CFE" w:rsidP="003D4D37">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Dernek adına gelir tahsil edecek kişi veya kişiler, yetki süresi de belirtilmek s</w:t>
      </w:r>
      <w:r w:rsidR="003D4D37" w:rsidRPr="00361402">
        <w:rPr>
          <w:rFonts w:asciiTheme="majorBidi" w:eastAsia="Times New Roman" w:hAnsiTheme="majorBidi" w:cstheme="majorBidi"/>
          <w:sz w:val="24"/>
          <w:szCs w:val="24"/>
          <w:lang w:eastAsia="tr-TR"/>
        </w:rPr>
        <w:t>uretiyle</w:t>
      </w:r>
      <w:r w:rsidRPr="00361402">
        <w:rPr>
          <w:rFonts w:asciiTheme="majorBidi" w:eastAsia="Times New Roman" w:hAnsiTheme="majorBidi" w:cstheme="majorBidi"/>
          <w:sz w:val="24"/>
          <w:szCs w:val="24"/>
          <w:lang w:eastAsia="tr-TR"/>
        </w:rPr>
        <w:t xml:space="preserve">, yönetim kurulu kararı ile tespit edilir. Gelir tahsil edecek kişilerin açık </w:t>
      </w:r>
      <w:r w:rsidR="003D4D37" w:rsidRPr="00361402">
        <w:rPr>
          <w:rFonts w:asciiTheme="majorBidi" w:eastAsia="Times New Roman" w:hAnsiTheme="majorBidi" w:cstheme="majorBidi"/>
          <w:sz w:val="24"/>
          <w:szCs w:val="24"/>
          <w:lang w:eastAsia="tr-TR"/>
        </w:rPr>
        <w:t xml:space="preserve">kimliği, imzası </w:t>
      </w:r>
      <w:r w:rsidRPr="00361402">
        <w:rPr>
          <w:rFonts w:asciiTheme="majorBidi" w:eastAsia="Times New Roman" w:hAnsiTheme="majorBidi" w:cstheme="majorBidi"/>
          <w:sz w:val="24"/>
          <w:szCs w:val="24"/>
          <w:lang w:eastAsia="tr-TR"/>
        </w:rPr>
        <w:t>ve fotoğraflarını ihtiva eden (Dernekler Yönetmeliği</w:t>
      </w:r>
      <w:r w:rsidR="003D4D37"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EK- 19'da örneği bulunan) "Yetki Belgesi " dernek tarafından üç nüsha olarak düzenlenerek, dernek yönetim kurulu başkanınca onaylanır. Yetki belgelerinin birer sureti dernekler birimlerine verilir. Yetki belgesi  ile  ilgili değişiklikler</w:t>
      </w:r>
      <w:r w:rsidRPr="00361402">
        <w:rPr>
          <w:rFonts w:asciiTheme="majorBidi" w:eastAsia="Times New Roman" w:hAnsiTheme="majorBidi" w:cstheme="majorBidi"/>
          <w:i/>
          <w:iCs/>
          <w:sz w:val="24"/>
          <w:szCs w:val="24"/>
          <w:lang w:eastAsia="tr-TR"/>
        </w:rPr>
        <w:t> </w:t>
      </w:r>
      <w:r w:rsidRPr="00361402">
        <w:rPr>
          <w:rFonts w:asciiTheme="majorBidi" w:eastAsia="Times New Roman" w:hAnsiTheme="majorBidi" w:cstheme="majorBidi"/>
          <w:sz w:val="24"/>
          <w:szCs w:val="24"/>
          <w:lang w:eastAsia="tr-TR"/>
        </w:rPr>
        <w:t xml:space="preserve">yönetim kurulu başkanınca, </w:t>
      </w:r>
      <w:proofErr w:type="spellStart"/>
      <w:r w:rsidRPr="00361402">
        <w:rPr>
          <w:rFonts w:asciiTheme="majorBidi" w:eastAsia="Times New Roman" w:hAnsiTheme="majorBidi" w:cstheme="majorBidi"/>
          <w:sz w:val="24"/>
          <w:szCs w:val="24"/>
          <w:lang w:eastAsia="tr-TR"/>
        </w:rPr>
        <w:t>onbeş</w:t>
      </w:r>
      <w:proofErr w:type="spellEnd"/>
      <w:r w:rsidRPr="00361402">
        <w:rPr>
          <w:rFonts w:asciiTheme="majorBidi" w:eastAsia="Times New Roman" w:hAnsiTheme="majorBidi" w:cstheme="majorBidi"/>
          <w:sz w:val="24"/>
          <w:szCs w:val="24"/>
          <w:lang w:eastAsia="tr-TR"/>
        </w:rPr>
        <w:t xml:space="preserve"> gün içerisinde dernekler birimine bildirilir. Dernek adına gelir tahsil edecek kişiler, ancak adlarına düzenlenecek yetki belgelerinin bir suretinin dernekler birimine verilmesinden itibaren gelir, tahsil etmeye başlayabilirler.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Yetki belgesinin kullanımı, yenilenmesi, iadesi ve sair hususlarda Dernekler Yönetmeliğinin ilgili hükümlerine göre hareket edilir.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Gelir ve Gider Belgelerinin Saklama Süresi;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Defterler hariç olmak üzere, dernek tarafından kullanılan alındı belgeleri, harcama belgeleri ve diğer belgeler özel kanunlarda belirtilen süreler saklı kalmak üzere, kaydedildikleri defterlerdeki sayı ve tarih düzenine uygun olarak 5 yıl süreyle saklanır.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Beyanname Verilmesi*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 xml:space="preserve">15-Derneğin, bir önceki yıla ait faaliyetleri ile gelir ve gider işlemlerinin </w:t>
      </w:r>
      <w:proofErr w:type="gramStart"/>
      <w:r w:rsidRPr="00361402">
        <w:rPr>
          <w:rFonts w:asciiTheme="majorBidi" w:eastAsia="Times New Roman" w:hAnsiTheme="majorBidi" w:cstheme="majorBidi"/>
          <w:sz w:val="24"/>
          <w:szCs w:val="24"/>
          <w:lang w:eastAsia="tr-TR"/>
        </w:rPr>
        <w:t>yıl sonu</w:t>
      </w:r>
      <w:proofErr w:type="gramEnd"/>
      <w:r w:rsidRPr="00361402">
        <w:rPr>
          <w:rFonts w:asciiTheme="majorBidi" w:eastAsia="Times New Roman" w:hAnsiTheme="majorBidi" w:cstheme="majorBidi"/>
          <w:sz w:val="24"/>
          <w:szCs w:val="24"/>
          <w:lang w:eastAsia="tr-TR"/>
        </w:rPr>
        <w:t xml:space="preserve"> itibarıyla sonuçlarına ilişkin (Dernekler Yönetmeliği EK-21'de sunulan) "Dernek </w:t>
      </w:r>
      <w:r w:rsidRPr="00361402">
        <w:rPr>
          <w:rFonts w:asciiTheme="majorBidi" w:eastAsia="Times New Roman" w:hAnsiTheme="majorBidi" w:cstheme="majorBidi"/>
          <w:sz w:val="24"/>
          <w:szCs w:val="24"/>
          <w:lang w:eastAsia="tr-TR"/>
        </w:rPr>
        <w:lastRenderedPageBreak/>
        <w:t>Beyannamesi" dernek yönetim kurulu tarafından doldurarak, her takvim yılının ilk dört ayı içinde dernek başkanı tarafından mahallin mülki idare amirliğine verilir.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Bildirim Yükümlülüğü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16-Mülki amirliğe yapılacak bildirimler; </w:t>
      </w:r>
      <w:r w:rsidRPr="00361402">
        <w:rPr>
          <w:rFonts w:asciiTheme="majorBidi" w:eastAsia="Times New Roman" w:hAnsiTheme="majorBidi" w:cstheme="majorBidi"/>
          <w:b/>
          <w:bCs/>
          <w:i/>
          <w:iCs/>
          <w:sz w:val="24"/>
          <w:szCs w:val="24"/>
          <w:lang w:eastAsia="tr-TR"/>
        </w:rPr>
        <w:t>Genel Kurul Sonuç Bildirimi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Olağan veya olağanüstü genel k</w:t>
      </w:r>
      <w:r w:rsidR="00A70B71">
        <w:rPr>
          <w:rFonts w:asciiTheme="majorBidi" w:eastAsia="Times New Roman" w:hAnsiTheme="majorBidi" w:cstheme="majorBidi"/>
          <w:sz w:val="24"/>
          <w:szCs w:val="24"/>
          <w:lang w:eastAsia="tr-TR"/>
        </w:rPr>
        <w:t>urul toplantılarını izleyen kırk beş</w:t>
      </w:r>
      <w:bookmarkStart w:id="0" w:name="_GoBack"/>
      <w:bookmarkEnd w:id="0"/>
      <w:r w:rsidRPr="00361402">
        <w:rPr>
          <w:rFonts w:asciiTheme="majorBidi" w:eastAsia="Times New Roman" w:hAnsiTheme="majorBidi" w:cstheme="majorBidi"/>
          <w:sz w:val="24"/>
          <w:szCs w:val="24"/>
          <w:lang w:eastAsia="tr-TR"/>
        </w:rPr>
        <w:t xml:space="preserve"> gün içinde, yönetim ve denetim kurulları ile diğer organlara seçilen asıl ve yedek üyeleri içeren (Dernekler Yönetmeliği EK-3' te sunulan) "Genel Kurul Sonuç Bildirimi" ve ekleri yönetim kurulu başkanı tarafından mülki idare amirliğine bildirilir: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 sonuç bildirimine;</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1-Divan başkanı, başkan yardımcıları ve yazman tarafından imzalanmış genel kurul toplantı tutanağı örneği,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2-Tüzük değişikliği yapılmışsa, tüzüğün değişen maddelerinin yeni ve eski şekli ile dernek tüzüğünün son şeklinin her sayfası yönetim kurulunca imzalanmış örneği.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Eklenir.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Taşınmazların Bildirilmesi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Derneğin edindiği taşınmazlar tapuya tescilinden itibaren otuz gün içinde (Dernekler Yönetmeliği EK-26'da sunulan) "Taşınmaz Mal </w:t>
      </w:r>
      <w:proofErr w:type="spellStart"/>
      <w:r w:rsidRPr="00361402">
        <w:rPr>
          <w:rFonts w:asciiTheme="majorBidi" w:eastAsia="Times New Roman" w:hAnsiTheme="majorBidi" w:cstheme="majorBidi"/>
          <w:sz w:val="24"/>
          <w:szCs w:val="24"/>
          <w:lang w:eastAsia="tr-TR"/>
        </w:rPr>
        <w:t>Bildirimi"ni</w:t>
      </w:r>
      <w:proofErr w:type="spellEnd"/>
      <w:r w:rsidRPr="00361402">
        <w:rPr>
          <w:rFonts w:asciiTheme="majorBidi" w:eastAsia="Times New Roman" w:hAnsiTheme="majorBidi" w:cstheme="majorBidi"/>
          <w:sz w:val="24"/>
          <w:szCs w:val="24"/>
          <w:lang w:eastAsia="tr-TR"/>
        </w:rPr>
        <w:t xml:space="preserve"> doldurmak suretiyle mülki idare amirliğine bildirilir.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Yurtdışından Yardım Alma Bildirimi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 tarafından, yurtdışından yardım alınacak olması durumunda yardım alınmadan önce (Dernekler Yönetmeliği EK-4'te belirtilen) "Yurtdışından Yardım Alma Bildirimi" iki nüsha olarak doldurup mülki idare amirliğine bildirimde bulunurlar.</w:t>
      </w:r>
    </w:p>
    <w:p w:rsidR="00E76CFE" w:rsidRPr="00361402" w:rsidRDefault="00E76CFE" w:rsidP="00E76CFE">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Bildirim formuna, yurt dışından yardım alınması hususunda alınmış yönetim kurulu kararı örneği, varsa bu konuda düzenlenen protokol, sözleşme ve benzeri belgeler ile yardımın aktarıldığı hesaba ilişkin </w:t>
      </w:r>
      <w:proofErr w:type="gramStart"/>
      <w:r w:rsidRPr="00361402">
        <w:rPr>
          <w:rFonts w:asciiTheme="majorBidi" w:eastAsia="Times New Roman" w:hAnsiTheme="majorBidi" w:cstheme="majorBidi"/>
          <w:sz w:val="24"/>
          <w:szCs w:val="24"/>
          <w:lang w:eastAsia="tr-TR"/>
        </w:rPr>
        <w:t>dekont</w:t>
      </w:r>
      <w:proofErr w:type="gramEnd"/>
      <w:r w:rsidRPr="00361402">
        <w:rPr>
          <w:rFonts w:asciiTheme="majorBidi" w:eastAsia="Times New Roman" w:hAnsiTheme="majorBidi" w:cstheme="majorBidi"/>
          <w:sz w:val="24"/>
          <w:szCs w:val="24"/>
          <w:lang w:eastAsia="tr-TR"/>
        </w:rPr>
        <w:t>, ekstra ve benzeri belgenin bir örneği de eklenir.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Nakdi yardımların bankalar aracılığıyla alınması ve kullanılmadan önce bildirim şartının yerine getirilmesi zorunludur.                                                                    </w:t>
      </w:r>
    </w:p>
    <w:p w:rsidR="00E76CFE" w:rsidRPr="00361402" w:rsidRDefault="00E76CFE" w:rsidP="003D4D37">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Kamu Kurum ve Kuruluşları İle Birlikte Yürütülen Ortak Projelerle</w:t>
      </w:r>
      <w:r w:rsidR="003D4D37" w:rsidRPr="00361402">
        <w:rPr>
          <w:rFonts w:asciiTheme="majorBidi" w:eastAsia="Times New Roman" w:hAnsiTheme="majorBidi" w:cstheme="majorBidi"/>
          <w:b/>
          <w:bCs/>
          <w:i/>
          <w:iCs/>
          <w:sz w:val="24"/>
          <w:szCs w:val="24"/>
          <w:lang w:eastAsia="tr-TR"/>
        </w:rPr>
        <w:t xml:space="preserve"> ilgili bildirim</w:t>
      </w:r>
      <w:r w:rsidRPr="00361402">
        <w:rPr>
          <w:rFonts w:asciiTheme="majorBidi" w:eastAsia="Times New Roman" w:hAnsiTheme="majorBidi" w:cstheme="majorBidi"/>
          <w:b/>
          <w:bCs/>
          <w:i/>
          <w:iCs/>
          <w:sz w:val="24"/>
          <w:szCs w:val="24"/>
          <w:lang w:eastAsia="tr-TR"/>
        </w:rPr>
        <w:t>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Derneğin görev alanına ilişkin konularda kamu kurum ve kuruluşları ile yürüttüğü ortak projelerle ilgili olarak yapılan protokol ve projenin örneği (Dernekler Yönetmeliği EK- 23'de gösterilen) "Proje </w:t>
      </w:r>
      <w:proofErr w:type="spellStart"/>
      <w:r w:rsidRPr="00361402">
        <w:rPr>
          <w:rFonts w:asciiTheme="majorBidi" w:eastAsia="Times New Roman" w:hAnsiTheme="majorBidi" w:cstheme="majorBidi"/>
          <w:sz w:val="24"/>
          <w:szCs w:val="24"/>
          <w:lang w:eastAsia="tr-TR"/>
        </w:rPr>
        <w:t>Bildirimi"ne</w:t>
      </w:r>
      <w:proofErr w:type="spellEnd"/>
      <w:r w:rsidRPr="00361402">
        <w:rPr>
          <w:rFonts w:asciiTheme="majorBidi" w:eastAsia="Times New Roman" w:hAnsiTheme="majorBidi" w:cstheme="majorBidi"/>
          <w:sz w:val="24"/>
          <w:szCs w:val="24"/>
          <w:lang w:eastAsia="tr-TR"/>
        </w:rPr>
        <w:t xml:space="preserve"> eklenerek, protokol tarihini izleyen bir ay içinde dernek merkezinin bulunduğu yerin valiliğine verilir.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Değişikliklerin Bildirilmesi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Derneğin yerleşim yerinde meydana gelen değişiklik (Dernekler Yönetmeliği EK-24'te belirtilen) "Yerleşim Yeri Değişiklik Bildirimi"; genel kurul toplantısı dışında dernek organlarında meydana gelen değişiklikler (Dernekler Yönetmeliği EK-25'te belirtilen) "Dernek Organlarındaki Değişiklik Bildirimi" doldurulmak suretiyle, değişikliği izleyen otuz gün içinde mülki idare amirliğine bildirilir.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Dernek tüzüğünde yapılan değişiklikler de tüzük değişikliğinin yapıldığı genel kurul toplantısını izleyen otuz gün içinde, genel kurul sonuç bildirimi ekinde mülki idare amirliğine bildirilir.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İç Denetimi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17-Dernekte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Denetim kurulu tarafından en geç yılda bir defa derneğin denetimi gerçekleştirilir. Genel kurul veya yönetim kurulu, gerek görülen hallerde denetim yapabilir veya bağımsız denetim kuruluşlarına denetim yaptırabilir.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Borçlanma Usulleri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18-Demek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Tüzüğün Ne Şekilde Değiştirileceği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19-Tüzük değişikliği genel kurul kararı ile yapılabilir.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kurulda tüzük değişikliği yapılabilmesi için genel kurula katılma hakkı bulunan üyelerin 2/3 çoğunluğu aranır. Çoğunluğun sağlanamaması sebebiyle toplantının ertelenmesi durumunda ikinci toplantıda çoğunluk aranmaz. Ancak, bu toplantıya katılan üye sayısı, yönetim ve denetim kurulları üye tam sayısının iki katından az olamaz.</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Tüzük değişikliği için gerekli olan karar çoğunluğu toplantıya katılan ve oy kullanma hakkı bulunan üyelerin oylarının 2/3'ü'dür. Genel kurulda tüzük değişikliği oylaması açık olarak yapılır.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Derneğin Feshi ve Malvarlığının Tasfiye   Şekli,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w:t>
      </w: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20-Genel kurul, her zaman derneğin feshine karar verebilir.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Genel kurulda fesih konusunun görüşülebilmesi için genel kurula katılma hakkı  bulunan   üyelerin   2/3  çoğunluğu  aranır. Çoğunluğun sağlanamaması  sebebiyle   toplantının    ertelenmesi    durumunda    ikinci   toplantıda </w:t>
      </w:r>
      <w:r w:rsidRPr="00361402">
        <w:rPr>
          <w:rFonts w:asciiTheme="majorBidi" w:eastAsia="Times New Roman" w:hAnsiTheme="majorBidi" w:cstheme="majorBidi"/>
          <w:sz w:val="24"/>
          <w:szCs w:val="24"/>
          <w:lang w:eastAsia="tr-TR"/>
        </w:rPr>
        <w:lastRenderedPageBreak/>
        <w:t>çoğunluk aranmaz. Ancak, bu toplantıya katılan üye sayısı, yönetim ve denetim kurulları üye tam sayısının iki katından az olamaz.   </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Fesih kararının alınabilmesi için gerekli olan karar çoğunluğu toplantıya katılan ve oy kullanma hakkı bulunan üyelerin oylarının 2/3'ü'dür. Genel kurulda fesih kararı oylaması açık olarak yapılır.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i/>
          <w:iCs/>
          <w:sz w:val="24"/>
          <w:szCs w:val="24"/>
          <w:lang w:eastAsia="tr-TR"/>
        </w:rPr>
        <w:t>Tasfiye İşlemleri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Genel kurulca fesih kararı verildiğinde, derneğin para, mal ve haklarının tasfiyesi son yönetim kurulu üyelerinden oluşan tasfiye kurulunca yapılır. Bu işlemlere, feshe ilişkin genel kurul kararının alındığı veya kendiliğinden sona erme halinin kesinleştiği tarihten itibaren başlanır. Tasfiye süresi içinde bütün işlemlerde dernek adının başında "Tasfiye Halinde" ibaresi kullanılır.</w:t>
      </w:r>
    </w:p>
    <w:p w:rsidR="00E76CFE" w:rsidRPr="00361402" w:rsidRDefault="00E76CFE" w:rsidP="00EA7D72">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Tasfiye kurulu, mevzuata uygun olarak derneğin para, mal ve haklarının tasfiyesi işlemlerini baştan sonuna kadar tamamlamakla görevli ve yetkilidir. Bu kurul, önce derneğin hesaplarını inceler. İnceleme esnasında derneğe ait defterler, alındı belgeleri, harcama belgeleri, tapu ve banka kayıtları ile diğer belgelerinin tespiti yapılarak varlık ve yükümlülükleri bir tutanağa bağlanır. Tasfiye işlemeleri sırasında derneğin alacaklılarına çağrıda bulunulur ve varsa malları paraya çevrilerek alacaklılara ödenir. Derneğin alacaklı olması durumunda alacaklar tahsil edilir. Alacakların tahsil edilmesi ve borçların ödenmesinden sonra kalan tüm para, mal ve hakları, genel kurulda belirlenen yere devredilir. </w:t>
      </w:r>
      <w:r w:rsidR="00EA7D72" w:rsidRPr="00361402">
        <w:rPr>
          <w:rFonts w:asciiTheme="majorBidi" w:eastAsia="Times New Roman" w:hAnsiTheme="majorBidi" w:cstheme="majorBidi"/>
          <w:sz w:val="24"/>
          <w:szCs w:val="24"/>
          <w:lang w:eastAsia="tr-TR"/>
        </w:rPr>
        <w:t>Genel kurulda, devredilecek yer belirlenmemişse derneğin bulunduğu ildeki amacına en yakın ve fesih edildiği tarihte en fazla üyeye sahip derneğe devredilir.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Tasfiyeye ilişkin tüm işlemler tasfiye tutanağında gösterilir ve tasfiye işlemleri, mülki idare amirliklerince haklı bir nedene dayanılarak verilen ek süreler hariç üç ay içinde tamamlanır.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Derneğin para, mal ve haklarının tasfiye ve intikal işlemlerinin tamamlanmasını müteakip tasfiye kurulu tarafından durumun yedi gün içinde bir yazı ile dernek merkezinin bulunduğu yerin mülki idare amirliğine bildirilmesi ve bu yazıya tasfiye tutanağının da eklenmesi zorunludur.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Derneğin defter ve belgelerini tasfiye kurulu sıfatıyla son yönetim kurulu üyeleri saklamakla görevlidir. Bu görev, bir yönetim kurulu üyesine de verilebilir. Bu defter ve belgelerin saklanma süresi beş yıldır.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Hüküm Eksikliği</w:t>
      </w:r>
    </w:p>
    <w:p w:rsidR="00E76CFE" w:rsidRPr="00361402" w:rsidRDefault="00E76CFE" w:rsidP="00E76CFE">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Madde </w:t>
      </w:r>
      <w:r w:rsidRPr="00361402">
        <w:rPr>
          <w:rFonts w:asciiTheme="majorBidi" w:eastAsia="Times New Roman" w:hAnsiTheme="majorBidi" w:cstheme="majorBidi"/>
          <w:sz w:val="24"/>
          <w:szCs w:val="24"/>
          <w:lang w:eastAsia="tr-TR"/>
        </w:rPr>
        <w:t>21-Bu tüzükte belirtilmemiş hususlarda Dernekler Kanunu, Türk Medeni Kanunu ve bu Kanunlara atfen çıkartılmış olan Dernekler Yönetmeliği ve ilgili diğer mevzuatın dernekler hakkındaki hükümleri uygulanır.</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w:t>
      </w:r>
      <w:r w:rsidRPr="00361402">
        <w:rPr>
          <w:rFonts w:asciiTheme="majorBidi" w:eastAsia="Times New Roman" w:hAnsiTheme="majorBidi" w:cstheme="majorBidi"/>
          <w:b/>
          <w:bCs/>
          <w:sz w:val="24"/>
          <w:szCs w:val="24"/>
          <w:lang w:eastAsia="tr-TR"/>
        </w:rPr>
        <w:t>Geçici Madde </w:t>
      </w:r>
      <w:r w:rsidRPr="00361402">
        <w:rPr>
          <w:rFonts w:asciiTheme="majorBidi" w:eastAsia="Times New Roman" w:hAnsiTheme="majorBidi" w:cstheme="majorBidi"/>
          <w:sz w:val="24"/>
          <w:szCs w:val="24"/>
          <w:lang w:eastAsia="tr-TR"/>
        </w:rPr>
        <w:t>1-İlk genel kurulda dernek organları oluşturulana: kadar, derneği temsil edecek ve dernekle ilgili iş ve işlemleri yürütecek olan geçici yönetim kurulu üyeleri aşağıda belirtilmiştir.</w:t>
      </w:r>
    </w:p>
    <w:p w:rsidR="00B61061" w:rsidRPr="00361402" w:rsidRDefault="00B61061" w:rsidP="00E76CFE">
      <w:pPr>
        <w:spacing w:after="0" w:line="240" w:lineRule="auto"/>
        <w:rPr>
          <w:rFonts w:asciiTheme="majorBidi" w:eastAsia="Times New Roman" w:hAnsiTheme="majorBidi" w:cstheme="majorBidi"/>
          <w:sz w:val="24"/>
          <w:szCs w:val="24"/>
          <w:lang w:eastAsia="tr-TR"/>
        </w:rPr>
      </w:pPr>
    </w:p>
    <w:p w:rsidR="00B61061" w:rsidRPr="00361402" w:rsidRDefault="00B61061" w:rsidP="00E76CFE">
      <w:pPr>
        <w:spacing w:after="0" w:line="240" w:lineRule="auto"/>
        <w:rPr>
          <w:rFonts w:asciiTheme="majorBidi" w:eastAsia="Times New Roman" w:hAnsiTheme="majorBidi" w:cstheme="majorBidi"/>
          <w:sz w:val="24"/>
          <w:szCs w:val="24"/>
          <w:lang w:eastAsia="tr-TR"/>
        </w:rPr>
      </w:pPr>
    </w:p>
    <w:p w:rsidR="00E76CFE" w:rsidRPr="00361402" w:rsidRDefault="00E76CFE" w:rsidP="00E76CFE">
      <w:pPr>
        <w:spacing w:after="0"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lastRenderedPageBreak/>
        <w:t xml:space="preserve">Geçici Yönetim Kurulu Üyelerinin; Adı ve </w:t>
      </w:r>
      <w:proofErr w:type="gramStart"/>
      <w:r w:rsidRPr="00361402">
        <w:rPr>
          <w:rFonts w:asciiTheme="majorBidi" w:eastAsia="Times New Roman" w:hAnsiTheme="majorBidi" w:cstheme="majorBidi"/>
          <w:sz w:val="24"/>
          <w:szCs w:val="24"/>
          <w:lang w:eastAsia="tr-TR"/>
        </w:rPr>
        <w:t>Soyadı        :</w:t>
      </w:r>
      <w:proofErr w:type="gramEnd"/>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Necati ULUDAĞ</w:t>
      </w:r>
      <w:r w:rsidR="003D4D37" w:rsidRPr="00361402">
        <w:rPr>
          <w:rFonts w:asciiTheme="majorBidi" w:eastAsia="Times New Roman" w:hAnsiTheme="majorBidi" w:cstheme="majorBidi"/>
          <w:sz w:val="24"/>
          <w:szCs w:val="24"/>
          <w:lang w:eastAsia="tr-TR"/>
        </w:rPr>
        <w:t xml:space="preserve">                          Yönetim Kurulu Başkanı</w:t>
      </w:r>
    </w:p>
    <w:p w:rsidR="00E76CFE" w:rsidRPr="00361402" w:rsidRDefault="004F5A5C"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ALİ DİLEK            </w:t>
      </w:r>
      <w:r w:rsidR="003D4D37"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 xml:space="preserve">     </w:t>
      </w:r>
      <w:r w:rsidR="003D4D37" w:rsidRPr="00361402">
        <w:rPr>
          <w:rFonts w:asciiTheme="majorBidi" w:eastAsia="Times New Roman" w:hAnsiTheme="majorBidi" w:cstheme="majorBidi"/>
          <w:sz w:val="24"/>
          <w:szCs w:val="24"/>
          <w:lang w:eastAsia="tr-TR"/>
        </w:rPr>
        <w:t>Yönetim kurulu Üyesi</w:t>
      </w:r>
    </w:p>
    <w:p w:rsidR="00E76CFE" w:rsidRPr="00361402" w:rsidRDefault="004F5A5C" w:rsidP="004F5A5C">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YAVUZ FENERCİ</w:t>
      </w:r>
      <w:r w:rsidR="003D4D37" w:rsidRPr="00361402">
        <w:rPr>
          <w:rFonts w:asciiTheme="majorBidi" w:eastAsia="Times New Roman" w:hAnsiTheme="majorBidi" w:cstheme="majorBidi"/>
          <w:sz w:val="24"/>
          <w:szCs w:val="24"/>
          <w:lang w:eastAsia="tr-TR"/>
        </w:rPr>
        <w:t xml:space="preserve">                       Yönetim kurulu Üyesi</w:t>
      </w:r>
    </w:p>
    <w:p w:rsidR="00E76CFE" w:rsidRPr="00361402" w:rsidRDefault="004F5A5C" w:rsidP="003D4D37">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ABDULKADİR ÇOŞKUN          </w:t>
      </w:r>
      <w:r w:rsidR="003D4D37" w:rsidRPr="00361402">
        <w:rPr>
          <w:rFonts w:asciiTheme="majorBidi" w:eastAsia="Times New Roman" w:hAnsiTheme="majorBidi" w:cstheme="majorBidi"/>
          <w:sz w:val="24"/>
          <w:szCs w:val="24"/>
          <w:lang w:eastAsia="tr-TR"/>
        </w:rPr>
        <w:t xml:space="preserve">    Yönetim kurulu Üyesi</w:t>
      </w:r>
    </w:p>
    <w:p w:rsidR="00E76CFE" w:rsidRPr="00361402" w:rsidRDefault="004F5A5C" w:rsidP="004F5A5C">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AHMET TUNCER                           </w:t>
      </w:r>
      <w:r w:rsidR="003D4D37" w:rsidRPr="00361402">
        <w:rPr>
          <w:rFonts w:asciiTheme="majorBidi" w:eastAsia="Times New Roman" w:hAnsiTheme="majorBidi" w:cstheme="majorBidi"/>
          <w:sz w:val="24"/>
          <w:szCs w:val="24"/>
          <w:lang w:eastAsia="tr-TR"/>
        </w:rPr>
        <w:t>Yönetim kurulu Üyesi</w:t>
      </w:r>
    </w:p>
    <w:p w:rsidR="00E76CFE" w:rsidRPr="00361402" w:rsidRDefault="004F5A5C" w:rsidP="004F5A5C">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AYHAN ÇAPAR</w:t>
      </w:r>
      <w:r w:rsidR="003D4D37" w:rsidRPr="00361402">
        <w:rPr>
          <w:rFonts w:asciiTheme="majorBidi" w:eastAsia="Times New Roman" w:hAnsiTheme="majorBidi" w:cstheme="majorBidi"/>
          <w:sz w:val="24"/>
          <w:szCs w:val="24"/>
          <w:lang w:eastAsia="tr-TR"/>
        </w:rPr>
        <w:t xml:space="preserve">                          </w:t>
      </w:r>
      <w:r w:rsidRPr="00361402">
        <w:rPr>
          <w:rFonts w:asciiTheme="majorBidi" w:eastAsia="Times New Roman" w:hAnsiTheme="majorBidi" w:cstheme="majorBidi"/>
          <w:sz w:val="24"/>
          <w:szCs w:val="24"/>
          <w:lang w:eastAsia="tr-TR"/>
        </w:rPr>
        <w:t xml:space="preserve">   </w:t>
      </w:r>
      <w:r w:rsidR="003D4D37" w:rsidRPr="00361402">
        <w:rPr>
          <w:rFonts w:asciiTheme="majorBidi" w:eastAsia="Times New Roman" w:hAnsiTheme="majorBidi" w:cstheme="majorBidi"/>
          <w:sz w:val="24"/>
          <w:szCs w:val="24"/>
          <w:lang w:eastAsia="tr-TR"/>
        </w:rPr>
        <w:t>Yönetim kurulu Üyesi</w:t>
      </w:r>
    </w:p>
    <w:p w:rsidR="00E76CFE" w:rsidRPr="00361402" w:rsidRDefault="004F5A5C" w:rsidP="003D4D37">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sz w:val="24"/>
          <w:szCs w:val="24"/>
          <w:lang w:eastAsia="tr-TR"/>
        </w:rPr>
        <w:t xml:space="preserve">MUSTAFA POLAT    </w:t>
      </w:r>
      <w:r w:rsidR="003D4D37" w:rsidRPr="00361402">
        <w:rPr>
          <w:rFonts w:asciiTheme="majorBidi" w:eastAsia="Times New Roman" w:hAnsiTheme="majorBidi" w:cstheme="majorBidi"/>
          <w:sz w:val="24"/>
          <w:szCs w:val="24"/>
          <w:lang w:eastAsia="tr-TR"/>
        </w:rPr>
        <w:t xml:space="preserve">                     Yönetim kurulu Üyesi</w:t>
      </w:r>
    </w:p>
    <w:p w:rsidR="00E76CFE" w:rsidRPr="00361402" w:rsidRDefault="00E76CFE" w:rsidP="00E76CFE">
      <w:pPr>
        <w:spacing w:before="100" w:beforeAutospacing="1" w:after="100" w:afterAutospacing="1" w:line="240" w:lineRule="auto"/>
        <w:rPr>
          <w:rFonts w:asciiTheme="majorBidi" w:eastAsia="Times New Roman" w:hAnsiTheme="majorBidi" w:cstheme="majorBidi"/>
          <w:sz w:val="24"/>
          <w:szCs w:val="24"/>
          <w:lang w:eastAsia="tr-TR"/>
        </w:rPr>
      </w:pPr>
      <w:r w:rsidRPr="00361402">
        <w:rPr>
          <w:rFonts w:asciiTheme="majorBidi" w:eastAsia="Times New Roman" w:hAnsiTheme="majorBidi" w:cstheme="majorBidi"/>
          <w:b/>
          <w:bCs/>
          <w:sz w:val="24"/>
          <w:szCs w:val="24"/>
          <w:lang w:eastAsia="tr-TR"/>
        </w:rPr>
        <w:t>Bu tüzük 21 (</w:t>
      </w:r>
      <w:proofErr w:type="spellStart"/>
      <w:r w:rsidRPr="00361402">
        <w:rPr>
          <w:rFonts w:asciiTheme="majorBidi" w:eastAsia="Times New Roman" w:hAnsiTheme="majorBidi" w:cstheme="majorBidi"/>
          <w:b/>
          <w:bCs/>
          <w:sz w:val="24"/>
          <w:szCs w:val="24"/>
          <w:lang w:eastAsia="tr-TR"/>
        </w:rPr>
        <w:t>Yirmibir</w:t>
      </w:r>
      <w:proofErr w:type="spellEnd"/>
      <w:r w:rsidRPr="00361402">
        <w:rPr>
          <w:rFonts w:asciiTheme="majorBidi" w:eastAsia="Times New Roman" w:hAnsiTheme="majorBidi" w:cstheme="majorBidi"/>
          <w:b/>
          <w:bCs/>
          <w:sz w:val="24"/>
          <w:szCs w:val="24"/>
          <w:lang w:eastAsia="tr-TR"/>
        </w:rPr>
        <w:t>) madde ve 1 (Bir) geçici maddeden ibarettir</w:t>
      </w:r>
    </w:p>
    <w:p w:rsidR="002C7B51" w:rsidRPr="00361402" w:rsidRDefault="002C7B51">
      <w:pPr>
        <w:rPr>
          <w:rFonts w:asciiTheme="majorBidi" w:hAnsiTheme="majorBidi" w:cstheme="majorBidi"/>
          <w:sz w:val="24"/>
          <w:szCs w:val="24"/>
        </w:rPr>
      </w:pPr>
    </w:p>
    <w:sectPr w:rsidR="002C7B51" w:rsidRPr="00361402" w:rsidSect="00B61061">
      <w:headerReference w:type="default" r:id="rId7"/>
      <w:pgSz w:w="11906" w:h="16838"/>
      <w:pgMar w:top="1417" w:right="1417" w:bottom="1417" w:left="1417" w:header="454"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CF" w:rsidRDefault="007136CF" w:rsidP="00B61061">
      <w:pPr>
        <w:spacing w:after="0" w:line="240" w:lineRule="auto"/>
      </w:pPr>
      <w:r>
        <w:separator/>
      </w:r>
    </w:p>
  </w:endnote>
  <w:endnote w:type="continuationSeparator" w:id="0">
    <w:p w:rsidR="007136CF" w:rsidRDefault="007136CF" w:rsidP="00B61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CF" w:rsidRDefault="007136CF" w:rsidP="00B61061">
      <w:pPr>
        <w:spacing w:after="0" w:line="240" w:lineRule="auto"/>
      </w:pPr>
      <w:r>
        <w:separator/>
      </w:r>
    </w:p>
  </w:footnote>
  <w:footnote w:type="continuationSeparator" w:id="0">
    <w:p w:rsidR="007136CF" w:rsidRDefault="007136CF" w:rsidP="00B610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EA7D72" w:rsidRDefault="00EA7D72" w:rsidP="00EA7D72">
        <w:pPr>
          <w:pStyle w:val="stbilgi"/>
          <w:jc w:val="right"/>
        </w:pPr>
        <w:r>
          <w:t xml:space="preserve">BEYOĞLU CAMİLER VE KURAN KURSLARINI YAPTIRMA VE YAŞATMA VE DİN GÖREVLİLERİ DAYANIŞMA DERNEĞİ                                                                          Sayfa </w:t>
        </w:r>
        <w:r>
          <w:rPr>
            <w:b/>
            <w:bCs/>
            <w:sz w:val="24"/>
            <w:szCs w:val="24"/>
          </w:rPr>
          <w:fldChar w:fldCharType="begin"/>
        </w:r>
        <w:r>
          <w:rPr>
            <w:b/>
            <w:bCs/>
          </w:rPr>
          <w:instrText>PAGE</w:instrText>
        </w:r>
        <w:r>
          <w:rPr>
            <w:b/>
            <w:bCs/>
            <w:sz w:val="24"/>
            <w:szCs w:val="24"/>
          </w:rPr>
          <w:fldChar w:fldCharType="separate"/>
        </w:r>
        <w:r w:rsidR="00A70B71">
          <w:rPr>
            <w:b/>
            <w:bCs/>
            <w:noProof/>
            <w:sz w:val="24"/>
            <w:szCs w:val="24"/>
          </w:rPr>
          <w:t>15</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70B71">
          <w:rPr>
            <w:b/>
            <w:bCs/>
            <w:noProof/>
            <w:sz w:val="24"/>
            <w:szCs w:val="24"/>
          </w:rPr>
          <w:t>15</w:t>
        </w:r>
        <w:r>
          <w:rPr>
            <w:b/>
            <w:bCs/>
            <w:sz w:val="24"/>
            <w:szCs w:val="24"/>
          </w:rPr>
          <w:fldChar w:fldCharType="end"/>
        </w:r>
      </w:p>
    </w:sdtContent>
  </w:sdt>
  <w:p w:rsidR="00B61061" w:rsidRDefault="00B61061" w:rsidP="00B61061">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EB2"/>
    <w:multiLevelType w:val="hybridMultilevel"/>
    <w:tmpl w:val="9D44DFA8"/>
    <w:lvl w:ilvl="0" w:tplc="3738D51E">
      <w:start w:val="1"/>
      <w:numFmt w:val="decimal"/>
      <w:lvlText w:val="%1-"/>
      <w:lvlJc w:val="left"/>
      <w:pPr>
        <w:ind w:left="720" w:hanging="360"/>
      </w:pPr>
      <w:rPr>
        <w:rFonts w:asciiTheme="minorHAnsi" w:eastAsiaTheme="minorHAnsi" w:hAnsiTheme="minorHAnsi" w:cstheme="minorBidi"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29F2911"/>
    <w:multiLevelType w:val="hybridMultilevel"/>
    <w:tmpl w:val="B7F2382A"/>
    <w:lvl w:ilvl="0" w:tplc="03FE9E26">
      <w:start w:val="1"/>
      <w:numFmt w:val="lowerLetter"/>
      <w:lvlText w:val="%1)"/>
      <w:lvlJc w:val="left"/>
      <w:pPr>
        <w:ind w:left="284" w:firstLine="226"/>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2E13DA0"/>
    <w:multiLevelType w:val="hybridMultilevel"/>
    <w:tmpl w:val="E864F318"/>
    <w:lvl w:ilvl="0" w:tplc="6220E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87E196D"/>
    <w:multiLevelType w:val="hybridMultilevel"/>
    <w:tmpl w:val="D9F87C20"/>
    <w:lvl w:ilvl="0" w:tplc="041F0011">
      <w:start w:val="1"/>
      <w:numFmt w:val="decimal"/>
      <w:lvlText w:val="%1)"/>
      <w:lvlJc w:val="left"/>
      <w:pPr>
        <w:ind w:left="58" w:firstLine="226"/>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7CDB25D9"/>
    <w:multiLevelType w:val="hybridMultilevel"/>
    <w:tmpl w:val="99DC14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CFE"/>
    <w:rsid w:val="000259F4"/>
    <w:rsid w:val="00032542"/>
    <w:rsid w:val="000559E6"/>
    <w:rsid w:val="000636AE"/>
    <w:rsid w:val="000D25A9"/>
    <w:rsid w:val="000E5E5C"/>
    <w:rsid w:val="001538EA"/>
    <w:rsid w:val="001C41D6"/>
    <w:rsid w:val="001D1124"/>
    <w:rsid w:val="002C7B51"/>
    <w:rsid w:val="00361402"/>
    <w:rsid w:val="003D4D37"/>
    <w:rsid w:val="004B46D9"/>
    <w:rsid w:val="004F5A5C"/>
    <w:rsid w:val="00504248"/>
    <w:rsid w:val="0051729E"/>
    <w:rsid w:val="005B3421"/>
    <w:rsid w:val="005F1481"/>
    <w:rsid w:val="006027E6"/>
    <w:rsid w:val="00691EE5"/>
    <w:rsid w:val="006E1E01"/>
    <w:rsid w:val="006F2D47"/>
    <w:rsid w:val="007033A5"/>
    <w:rsid w:val="007136CF"/>
    <w:rsid w:val="00802530"/>
    <w:rsid w:val="00825F54"/>
    <w:rsid w:val="00886E18"/>
    <w:rsid w:val="008B0A6E"/>
    <w:rsid w:val="008B5356"/>
    <w:rsid w:val="008C3916"/>
    <w:rsid w:val="008D3982"/>
    <w:rsid w:val="00961E25"/>
    <w:rsid w:val="009C255F"/>
    <w:rsid w:val="00A073B5"/>
    <w:rsid w:val="00A516F7"/>
    <w:rsid w:val="00A70B71"/>
    <w:rsid w:val="00AF01E3"/>
    <w:rsid w:val="00B61061"/>
    <w:rsid w:val="00B74BD7"/>
    <w:rsid w:val="00BA69A9"/>
    <w:rsid w:val="00BB168F"/>
    <w:rsid w:val="00C26F40"/>
    <w:rsid w:val="00CA65E4"/>
    <w:rsid w:val="00CB6F74"/>
    <w:rsid w:val="00CE62E5"/>
    <w:rsid w:val="00D13FA1"/>
    <w:rsid w:val="00D5482E"/>
    <w:rsid w:val="00DB1B33"/>
    <w:rsid w:val="00DC79A2"/>
    <w:rsid w:val="00E43993"/>
    <w:rsid w:val="00E76CFE"/>
    <w:rsid w:val="00EA7D72"/>
    <w:rsid w:val="00ED5BAE"/>
    <w:rsid w:val="00F3369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F6738-F86C-481B-91E1-6AE783FA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106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1061"/>
  </w:style>
  <w:style w:type="paragraph" w:styleId="Altbilgi">
    <w:name w:val="footer"/>
    <w:basedOn w:val="Normal"/>
    <w:link w:val="AltbilgiChar"/>
    <w:uiPriority w:val="99"/>
    <w:unhideWhenUsed/>
    <w:rsid w:val="00B6106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1061"/>
  </w:style>
  <w:style w:type="paragraph" w:styleId="BalonMetni">
    <w:name w:val="Balloon Text"/>
    <w:basedOn w:val="Normal"/>
    <w:link w:val="BalonMetniChar"/>
    <w:uiPriority w:val="99"/>
    <w:semiHidden/>
    <w:unhideWhenUsed/>
    <w:rsid w:val="001538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538EA"/>
    <w:rPr>
      <w:rFonts w:ascii="Segoe UI" w:hAnsi="Segoe UI" w:cs="Segoe UI"/>
      <w:sz w:val="18"/>
      <w:szCs w:val="18"/>
    </w:rPr>
  </w:style>
  <w:style w:type="paragraph" w:styleId="ListeParagraf">
    <w:name w:val="List Paragraph"/>
    <w:basedOn w:val="Normal"/>
    <w:uiPriority w:val="34"/>
    <w:qFormat/>
    <w:rsid w:val="00153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451015">
      <w:bodyDiv w:val="1"/>
      <w:marLeft w:val="0"/>
      <w:marRight w:val="0"/>
      <w:marTop w:val="0"/>
      <w:marBottom w:val="0"/>
      <w:divBdr>
        <w:top w:val="none" w:sz="0" w:space="0" w:color="auto"/>
        <w:left w:val="none" w:sz="0" w:space="0" w:color="auto"/>
        <w:bottom w:val="none" w:sz="0" w:space="0" w:color="auto"/>
        <w:right w:val="none" w:sz="0" w:space="0" w:color="auto"/>
      </w:divBdr>
      <w:divsChild>
        <w:div w:id="48579434">
          <w:marLeft w:val="0"/>
          <w:marRight w:val="0"/>
          <w:marTop w:val="0"/>
          <w:marBottom w:val="0"/>
          <w:divBdr>
            <w:top w:val="none" w:sz="0" w:space="0" w:color="auto"/>
            <w:left w:val="none" w:sz="0" w:space="0" w:color="auto"/>
            <w:bottom w:val="none" w:sz="0" w:space="0" w:color="auto"/>
            <w:right w:val="none" w:sz="0" w:space="0" w:color="auto"/>
          </w:divBdr>
          <w:divsChild>
            <w:div w:id="1660688904">
              <w:marLeft w:val="0"/>
              <w:marRight w:val="0"/>
              <w:marTop w:val="0"/>
              <w:marBottom w:val="0"/>
              <w:divBdr>
                <w:top w:val="none" w:sz="0" w:space="0" w:color="auto"/>
                <w:left w:val="none" w:sz="0" w:space="0" w:color="auto"/>
                <w:bottom w:val="none" w:sz="0" w:space="0" w:color="auto"/>
                <w:right w:val="none" w:sz="0" w:space="0" w:color="auto"/>
              </w:divBdr>
            </w:div>
            <w:div w:id="757677063">
              <w:marLeft w:val="0"/>
              <w:marRight w:val="0"/>
              <w:marTop w:val="0"/>
              <w:marBottom w:val="0"/>
              <w:divBdr>
                <w:top w:val="none" w:sz="0" w:space="0" w:color="auto"/>
                <w:left w:val="none" w:sz="0" w:space="0" w:color="auto"/>
                <w:bottom w:val="none" w:sz="0" w:space="0" w:color="auto"/>
                <w:right w:val="none" w:sz="0" w:space="0" w:color="auto"/>
              </w:divBdr>
            </w:div>
          </w:divsChild>
        </w:div>
        <w:div w:id="1548449143">
          <w:marLeft w:val="0"/>
          <w:marRight w:val="0"/>
          <w:marTop w:val="0"/>
          <w:marBottom w:val="0"/>
          <w:divBdr>
            <w:top w:val="none" w:sz="0" w:space="0" w:color="auto"/>
            <w:left w:val="none" w:sz="0" w:space="0" w:color="auto"/>
            <w:bottom w:val="none" w:sz="0" w:space="0" w:color="auto"/>
            <w:right w:val="none" w:sz="0" w:space="0" w:color="auto"/>
          </w:divBdr>
        </w:div>
        <w:div w:id="7148857">
          <w:marLeft w:val="0"/>
          <w:marRight w:val="0"/>
          <w:marTop w:val="0"/>
          <w:marBottom w:val="0"/>
          <w:divBdr>
            <w:top w:val="none" w:sz="0" w:space="0" w:color="auto"/>
            <w:left w:val="none" w:sz="0" w:space="0" w:color="auto"/>
            <w:bottom w:val="none" w:sz="0" w:space="0" w:color="auto"/>
            <w:right w:val="none" w:sz="0" w:space="0" w:color="auto"/>
          </w:divBdr>
        </w:div>
        <w:div w:id="887106113">
          <w:marLeft w:val="0"/>
          <w:marRight w:val="0"/>
          <w:marTop w:val="0"/>
          <w:marBottom w:val="0"/>
          <w:divBdr>
            <w:top w:val="none" w:sz="0" w:space="0" w:color="auto"/>
            <w:left w:val="none" w:sz="0" w:space="0" w:color="auto"/>
            <w:bottom w:val="none" w:sz="0" w:space="0" w:color="auto"/>
            <w:right w:val="none" w:sz="0" w:space="0" w:color="auto"/>
          </w:divBdr>
        </w:div>
        <w:div w:id="110983225">
          <w:marLeft w:val="0"/>
          <w:marRight w:val="0"/>
          <w:marTop w:val="0"/>
          <w:marBottom w:val="0"/>
          <w:divBdr>
            <w:top w:val="none" w:sz="0" w:space="0" w:color="auto"/>
            <w:left w:val="none" w:sz="0" w:space="0" w:color="auto"/>
            <w:bottom w:val="none" w:sz="0" w:space="0" w:color="auto"/>
            <w:right w:val="none" w:sz="0" w:space="0" w:color="auto"/>
          </w:divBdr>
        </w:div>
        <w:div w:id="1376198182">
          <w:marLeft w:val="0"/>
          <w:marRight w:val="0"/>
          <w:marTop w:val="0"/>
          <w:marBottom w:val="0"/>
          <w:divBdr>
            <w:top w:val="none" w:sz="0" w:space="0" w:color="auto"/>
            <w:left w:val="none" w:sz="0" w:space="0" w:color="auto"/>
            <w:bottom w:val="none" w:sz="0" w:space="0" w:color="auto"/>
            <w:right w:val="none" w:sz="0" w:space="0" w:color="auto"/>
          </w:divBdr>
        </w:div>
        <w:div w:id="760684673">
          <w:marLeft w:val="0"/>
          <w:marRight w:val="0"/>
          <w:marTop w:val="0"/>
          <w:marBottom w:val="0"/>
          <w:divBdr>
            <w:top w:val="none" w:sz="0" w:space="0" w:color="auto"/>
            <w:left w:val="none" w:sz="0" w:space="0" w:color="auto"/>
            <w:bottom w:val="none" w:sz="0" w:space="0" w:color="auto"/>
            <w:right w:val="none" w:sz="0" w:space="0" w:color="auto"/>
          </w:divBdr>
        </w:div>
        <w:div w:id="2109036220">
          <w:marLeft w:val="0"/>
          <w:marRight w:val="0"/>
          <w:marTop w:val="0"/>
          <w:marBottom w:val="0"/>
          <w:divBdr>
            <w:top w:val="none" w:sz="0" w:space="0" w:color="auto"/>
            <w:left w:val="none" w:sz="0" w:space="0" w:color="auto"/>
            <w:bottom w:val="none" w:sz="0" w:space="0" w:color="auto"/>
            <w:right w:val="none" w:sz="0" w:space="0" w:color="auto"/>
          </w:divBdr>
        </w:div>
        <w:div w:id="289632533">
          <w:marLeft w:val="0"/>
          <w:marRight w:val="0"/>
          <w:marTop w:val="0"/>
          <w:marBottom w:val="0"/>
          <w:divBdr>
            <w:top w:val="none" w:sz="0" w:space="0" w:color="auto"/>
            <w:left w:val="none" w:sz="0" w:space="0" w:color="auto"/>
            <w:bottom w:val="none" w:sz="0" w:space="0" w:color="auto"/>
            <w:right w:val="none" w:sz="0" w:space="0" w:color="auto"/>
          </w:divBdr>
        </w:div>
        <w:div w:id="1355839013">
          <w:marLeft w:val="0"/>
          <w:marRight w:val="0"/>
          <w:marTop w:val="0"/>
          <w:marBottom w:val="0"/>
          <w:divBdr>
            <w:top w:val="none" w:sz="0" w:space="0" w:color="auto"/>
            <w:left w:val="none" w:sz="0" w:space="0" w:color="auto"/>
            <w:bottom w:val="none" w:sz="0" w:space="0" w:color="auto"/>
            <w:right w:val="none" w:sz="0" w:space="0" w:color="auto"/>
          </w:divBdr>
          <w:divsChild>
            <w:div w:id="1751273883">
              <w:marLeft w:val="0"/>
              <w:marRight w:val="0"/>
              <w:marTop w:val="0"/>
              <w:marBottom w:val="0"/>
              <w:divBdr>
                <w:top w:val="none" w:sz="0" w:space="0" w:color="auto"/>
                <w:left w:val="none" w:sz="0" w:space="0" w:color="auto"/>
                <w:bottom w:val="none" w:sz="0" w:space="0" w:color="auto"/>
                <w:right w:val="none" w:sz="0" w:space="0" w:color="auto"/>
              </w:divBdr>
            </w:div>
          </w:divsChild>
        </w:div>
        <w:div w:id="1789352511">
          <w:marLeft w:val="0"/>
          <w:marRight w:val="0"/>
          <w:marTop w:val="0"/>
          <w:marBottom w:val="0"/>
          <w:divBdr>
            <w:top w:val="none" w:sz="0" w:space="0" w:color="auto"/>
            <w:left w:val="none" w:sz="0" w:space="0" w:color="auto"/>
            <w:bottom w:val="none" w:sz="0" w:space="0" w:color="auto"/>
            <w:right w:val="none" w:sz="0" w:space="0" w:color="auto"/>
          </w:divBdr>
          <w:divsChild>
            <w:div w:id="484979418">
              <w:marLeft w:val="0"/>
              <w:marRight w:val="0"/>
              <w:marTop w:val="0"/>
              <w:marBottom w:val="0"/>
              <w:divBdr>
                <w:top w:val="none" w:sz="0" w:space="0" w:color="auto"/>
                <w:left w:val="none" w:sz="0" w:space="0" w:color="auto"/>
                <w:bottom w:val="none" w:sz="0" w:space="0" w:color="auto"/>
                <w:right w:val="none" w:sz="0" w:space="0" w:color="auto"/>
              </w:divBdr>
            </w:div>
            <w:div w:id="1715234522">
              <w:marLeft w:val="0"/>
              <w:marRight w:val="0"/>
              <w:marTop w:val="0"/>
              <w:marBottom w:val="0"/>
              <w:divBdr>
                <w:top w:val="none" w:sz="0" w:space="0" w:color="auto"/>
                <w:left w:val="none" w:sz="0" w:space="0" w:color="auto"/>
                <w:bottom w:val="none" w:sz="0" w:space="0" w:color="auto"/>
                <w:right w:val="none" w:sz="0" w:space="0" w:color="auto"/>
              </w:divBdr>
            </w:div>
          </w:divsChild>
        </w:div>
        <w:div w:id="1945920486">
          <w:marLeft w:val="0"/>
          <w:marRight w:val="0"/>
          <w:marTop w:val="0"/>
          <w:marBottom w:val="0"/>
          <w:divBdr>
            <w:top w:val="none" w:sz="0" w:space="0" w:color="auto"/>
            <w:left w:val="none" w:sz="0" w:space="0" w:color="auto"/>
            <w:bottom w:val="none" w:sz="0" w:space="0" w:color="auto"/>
            <w:right w:val="none" w:sz="0" w:space="0" w:color="auto"/>
          </w:divBdr>
          <w:divsChild>
            <w:div w:id="862477068">
              <w:marLeft w:val="0"/>
              <w:marRight w:val="0"/>
              <w:marTop w:val="0"/>
              <w:marBottom w:val="0"/>
              <w:divBdr>
                <w:top w:val="none" w:sz="0" w:space="0" w:color="auto"/>
                <w:left w:val="none" w:sz="0" w:space="0" w:color="auto"/>
                <w:bottom w:val="none" w:sz="0" w:space="0" w:color="auto"/>
                <w:right w:val="none" w:sz="0" w:space="0" w:color="auto"/>
              </w:divBdr>
            </w:div>
          </w:divsChild>
        </w:div>
        <w:div w:id="179197597">
          <w:marLeft w:val="0"/>
          <w:marRight w:val="0"/>
          <w:marTop w:val="0"/>
          <w:marBottom w:val="0"/>
          <w:divBdr>
            <w:top w:val="none" w:sz="0" w:space="0" w:color="auto"/>
            <w:left w:val="none" w:sz="0" w:space="0" w:color="auto"/>
            <w:bottom w:val="none" w:sz="0" w:space="0" w:color="auto"/>
            <w:right w:val="none" w:sz="0" w:space="0" w:color="auto"/>
          </w:divBdr>
        </w:div>
        <w:div w:id="1660380003">
          <w:marLeft w:val="0"/>
          <w:marRight w:val="0"/>
          <w:marTop w:val="0"/>
          <w:marBottom w:val="0"/>
          <w:divBdr>
            <w:top w:val="none" w:sz="0" w:space="0" w:color="auto"/>
            <w:left w:val="none" w:sz="0" w:space="0" w:color="auto"/>
            <w:bottom w:val="none" w:sz="0" w:space="0" w:color="auto"/>
            <w:right w:val="none" w:sz="0" w:space="0" w:color="auto"/>
          </w:divBdr>
          <w:divsChild>
            <w:div w:id="1405031488">
              <w:marLeft w:val="0"/>
              <w:marRight w:val="0"/>
              <w:marTop w:val="0"/>
              <w:marBottom w:val="0"/>
              <w:divBdr>
                <w:top w:val="none" w:sz="0" w:space="0" w:color="auto"/>
                <w:left w:val="none" w:sz="0" w:space="0" w:color="auto"/>
                <w:bottom w:val="none" w:sz="0" w:space="0" w:color="auto"/>
                <w:right w:val="none" w:sz="0" w:space="0" w:color="auto"/>
              </w:divBdr>
            </w:div>
          </w:divsChild>
        </w:div>
        <w:div w:id="1663198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15</Pages>
  <Words>5156</Words>
  <Characters>29390</Characters>
  <Application>Microsoft Office Word</Application>
  <DocSecurity>0</DocSecurity>
  <Lines>244</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18</cp:revision>
  <cp:lastPrinted>2023-07-31T10:02:00Z</cp:lastPrinted>
  <dcterms:created xsi:type="dcterms:W3CDTF">2023-07-31T10:57:00Z</dcterms:created>
  <dcterms:modified xsi:type="dcterms:W3CDTF">2024-08-09T14:07:00Z</dcterms:modified>
</cp:coreProperties>
</file>