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D7" w:rsidRDefault="001013D7" w:rsidP="001013D7">
      <w:pPr>
        <w:autoSpaceDE w:val="0"/>
        <w:autoSpaceDN w:val="0"/>
        <w:bidi/>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20"/>
          <w:szCs w:val="20"/>
        </w:rPr>
        <w:t xml:space="preserve">KONU : </w:t>
      </w:r>
      <w:r>
        <w:rPr>
          <w:rFonts w:ascii="Times New Roman" w:hAnsi="Times New Roman" w:cs="Times New Roman"/>
          <w:sz w:val="18"/>
          <w:szCs w:val="18"/>
        </w:rPr>
        <w:t>KUR’AN</w:t>
      </w:r>
      <w:proofErr w:type="gramEnd"/>
      <w:r>
        <w:rPr>
          <w:rFonts w:ascii="Times New Roman" w:hAnsi="Times New Roman" w:cs="Times New Roman"/>
          <w:sz w:val="18"/>
          <w:szCs w:val="18"/>
        </w:rPr>
        <w:t xml:space="preserve"> ÖĞRETİMİ VE ÇOCUKLARIMIZ</w:t>
      </w:r>
    </w:p>
    <w:p w:rsidR="001013D7" w:rsidRPr="001013D7" w:rsidRDefault="001013D7" w:rsidP="001013D7">
      <w:pPr>
        <w:autoSpaceDE w:val="0"/>
        <w:autoSpaceDN w:val="0"/>
        <w:bidi/>
        <w:adjustRightInd w:val="0"/>
        <w:spacing w:after="0" w:line="240" w:lineRule="auto"/>
        <w:rPr>
          <w:rFonts w:ascii="Times New Roman" w:hAnsi="Times New Roman" w:cs="Times New Roman"/>
          <w:sz w:val="40"/>
          <w:szCs w:val="40"/>
        </w:rPr>
      </w:pPr>
      <w:r w:rsidRPr="001013D7">
        <w:rPr>
          <w:rFonts w:ascii="Times New Roman" w:hAnsi="Times New Roman" w:cs="Times New Roman"/>
          <w:sz w:val="40"/>
          <w:szCs w:val="40"/>
          <w:rtl/>
        </w:rPr>
        <w:t>إِنَّ</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الَّذِينَ</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يَتْلوُنَ</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كِتَابَ</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اللهِ</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وَأَقَامُواالصَّلَوةَ</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وَأَنْف</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قُُوامِمَّا</w:t>
      </w:r>
    </w:p>
    <w:p w:rsidR="001013D7" w:rsidRPr="001013D7" w:rsidRDefault="001013D7" w:rsidP="001013D7">
      <w:pPr>
        <w:autoSpaceDE w:val="0"/>
        <w:autoSpaceDN w:val="0"/>
        <w:bidi/>
        <w:adjustRightInd w:val="0"/>
        <w:spacing w:after="0" w:line="240" w:lineRule="auto"/>
        <w:rPr>
          <w:rFonts w:ascii="Times New Roman" w:hAnsi="Times New Roman" w:cs="Times New Roman"/>
          <w:sz w:val="40"/>
          <w:szCs w:val="40"/>
        </w:rPr>
      </w:pPr>
      <w:r w:rsidRPr="001013D7">
        <w:rPr>
          <w:rFonts w:ascii="Times New Roman" w:hAnsi="Times New Roman" w:cs="Times New Roman"/>
          <w:sz w:val="40"/>
          <w:szCs w:val="40"/>
          <w:rtl/>
        </w:rPr>
        <w:t>رَزَقْنَاهُمْ</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سِرًّاوَعَلاَنِيَةً</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يَرْجُونَ</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تِجَارَةً</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لَنْ</w:t>
      </w:r>
      <w:r w:rsidRPr="001013D7">
        <w:rPr>
          <w:rFonts w:ascii="Times New Roman" w:hAnsi="Times New Roman" w:cs="Times New Roman"/>
          <w:sz w:val="40"/>
          <w:szCs w:val="40"/>
        </w:rPr>
        <w:t xml:space="preserve"> </w:t>
      </w:r>
      <w:r w:rsidRPr="001013D7">
        <w:rPr>
          <w:rFonts w:ascii="Times New Roman" w:hAnsi="Times New Roman" w:cs="Times New Roman"/>
          <w:sz w:val="40"/>
          <w:szCs w:val="40"/>
          <w:rtl/>
        </w:rPr>
        <w:t>تَبُورَ</w:t>
      </w:r>
    </w:p>
    <w:p w:rsidR="001013D7" w:rsidRDefault="001013D7" w:rsidP="001013D7">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sz w:val="20"/>
          <w:szCs w:val="20"/>
          <w:rtl/>
        </w:rPr>
        <w:t>وَقَالَ</w:t>
      </w:r>
      <w:r>
        <w:rPr>
          <w:rFonts w:ascii="Times New Roman" w:hAnsi="Times New Roman" w:cs="Times New Roman"/>
          <w:sz w:val="20"/>
          <w:szCs w:val="20"/>
        </w:rPr>
        <w:t xml:space="preserve"> </w:t>
      </w:r>
      <w:r>
        <w:rPr>
          <w:rFonts w:ascii="Times New Roman" w:hAnsi="Times New Roman" w:cs="Times New Roman"/>
          <w:sz w:val="20"/>
          <w:szCs w:val="20"/>
          <w:rtl/>
        </w:rPr>
        <w:t>النَّبِىُّ</w:t>
      </w:r>
      <w:r>
        <w:rPr>
          <w:rFonts w:ascii="Times New Roman" w:hAnsi="Times New Roman" w:cs="Times New Roman"/>
          <w:sz w:val="20"/>
          <w:szCs w:val="20"/>
        </w:rPr>
        <w:t xml:space="preserve"> </w:t>
      </w:r>
      <w:r>
        <w:rPr>
          <w:rFonts w:ascii="Times New Roman" w:hAnsi="Times New Roman" w:cs="Times New Roman"/>
          <w:sz w:val="20"/>
          <w:szCs w:val="20"/>
          <w:rtl/>
        </w:rPr>
        <w:t>عَلَيْهِ</w:t>
      </w:r>
      <w:r>
        <w:rPr>
          <w:rFonts w:ascii="Times New Roman" w:hAnsi="Times New Roman" w:cs="Times New Roman"/>
          <w:sz w:val="20"/>
          <w:szCs w:val="20"/>
        </w:rPr>
        <w:t xml:space="preserve"> </w:t>
      </w:r>
      <w:r>
        <w:rPr>
          <w:rFonts w:ascii="Times New Roman" w:hAnsi="Times New Roman" w:cs="Times New Roman"/>
          <w:sz w:val="20"/>
          <w:szCs w:val="20"/>
          <w:rtl/>
        </w:rPr>
        <w:t>السَّلاَمُ</w:t>
      </w:r>
      <w:r>
        <w:rPr>
          <w:rFonts w:ascii="Times New Roman" w:hAnsi="Times New Roman" w:cs="Times New Roman"/>
          <w:sz w:val="20"/>
          <w:szCs w:val="20"/>
        </w:rPr>
        <w:t xml:space="preserve"> </w:t>
      </w:r>
      <w:r>
        <w:rPr>
          <w:rFonts w:ascii="Times New Roman" w:hAnsi="Times New Roman" w:cs="Times New Roman"/>
          <w:sz w:val="28"/>
          <w:szCs w:val="28"/>
        </w:rPr>
        <w:t>:</w:t>
      </w:r>
      <w:r>
        <w:rPr>
          <w:rFonts w:ascii="Times New Roman" w:hAnsi="Times New Roman" w:cs="Times New Roman"/>
          <w:sz w:val="28"/>
          <w:szCs w:val="28"/>
          <w:rtl/>
        </w:rPr>
        <w:t>خَيْرُكُمْ</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تَعَلَّمَ</w:t>
      </w:r>
      <w:r>
        <w:rPr>
          <w:rFonts w:ascii="Times New Roman" w:hAnsi="Times New Roman" w:cs="Times New Roman"/>
          <w:sz w:val="28"/>
          <w:szCs w:val="28"/>
        </w:rPr>
        <w:t xml:space="preserve"> </w:t>
      </w:r>
      <w:r>
        <w:rPr>
          <w:rFonts w:ascii="Times New Roman" w:hAnsi="Times New Roman" w:cs="Times New Roman"/>
          <w:sz w:val="28"/>
          <w:szCs w:val="28"/>
          <w:rtl/>
        </w:rPr>
        <w:t>الْقُُرْآَنَ</w:t>
      </w:r>
      <w:r>
        <w:rPr>
          <w:rFonts w:ascii="Times New Roman" w:hAnsi="Times New Roman" w:cs="Times New Roman"/>
          <w:sz w:val="28"/>
          <w:szCs w:val="28"/>
        </w:rPr>
        <w:t xml:space="preserve"> </w:t>
      </w:r>
      <w:r>
        <w:rPr>
          <w:rFonts w:ascii="Times New Roman" w:hAnsi="Times New Roman" w:cs="Times New Roman"/>
          <w:sz w:val="28"/>
          <w:szCs w:val="28"/>
          <w:rtl/>
        </w:rPr>
        <w:t>وَعَلَّمَ</w:t>
      </w:r>
      <w:r>
        <w:rPr>
          <w:rFonts w:ascii="Times New Roman" w:hAnsi="Times New Roman" w:cs="Times New Roman"/>
          <w:sz w:val="28"/>
          <w:szCs w:val="28"/>
        </w:rPr>
        <w:t xml:space="preserve"> </w:t>
      </w:r>
      <w:r>
        <w:rPr>
          <w:rFonts w:ascii="Times New Roman" w:hAnsi="Times New Roman" w:cs="Times New Roman"/>
          <w:sz w:val="28"/>
          <w:szCs w:val="28"/>
          <w:rtl/>
        </w:rPr>
        <w:t>ه</w:t>
      </w:r>
      <w:r>
        <w:rPr>
          <w:rFonts w:ascii="Times New Roman" w:hAnsi="Times New Roman" w:cs="Times New Roman"/>
          <w:sz w:val="28"/>
          <w:szCs w:val="28"/>
        </w:rPr>
        <w:t xml:space="preserve"> </w:t>
      </w:r>
      <w:r>
        <w:rPr>
          <w:rFonts w:ascii="Times New Roman" w:hAnsi="Times New Roman" w:cs="Times New Roman"/>
          <w:sz w:val="24"/>
          <w:szCs w:val="24"/>
        </w:rPr>
        <w:t>Muhterem Müslümanlar!</w:t>
      </w:r>
    </w:p>
    <w:p w:rsidR="001013D7" w:rsidRPr="001013D7" w:rsidRDefault="001013D7" w:rsidP="001013D7">
      <w:pPr>
        <w:autoSpaceDE w:val="0"/>
        <w:autoSpaceDN w:val="0"/>
        <w:adjustRightInd w:val="0"/>
        <w:spacing w:after="0" w:line="240" w:lineRule="auto"/>
        <w:rPr>
          <w:rFonts w:ascii="Times New Roman" w:hAnsi="Times New Roman" w:cs="Times New Roman"/>
          <w:sz w:val="30"/>
          <w:szCs w:val="30"/>
        </w:rPr>
      </w:pPr>
      <w:r w:rsidRPr="001013D7">
        <w:rPr>
          <w:rFonts w:ascii="Times New Roman" w:hAnsi="Times New Roman" w:cs="Times New Roman"/>
          <w:sz w:val="30"/>
          <w:szCs w:val="30"/>
        </w:rPr>
        <w:t xml:space="preserve">Allah Resulü (s.a.s): </w:t>
      </w:r>
      <w:r w:rsidRPr="001013D7">
        <w:rPr>
          <w:rFonts w:ascii="Times New Roman,Bold" w:hAnsi="Times New Roman,Bold" w:cs="Times New Roman,Bold"/>
          <w:b/>
          <w:bCs/>
          <w:sz w:val="30"/>
          <w:szCs w:val="30"/>
        </w:rPr>
        <w:t xml:space="preserve">“Çocukları üç hususta yetiştirin; </w:t>
      </w:r>
      <w:r w:rsidRPr="001013D7">
        <w:rPr>
          <w:rFonts w:ascii="Times New Roman" w:hAnsi="Times New Roman" w:cs="Times New Roman"/>
          <w:b/>
          <w:bCs/>
          <w:sz w:val="30"/>
          <w:szCs w:val="30"/>
        </w:rPr>
        <w:t xml:space="preserve">Peygamber sevgisi, </w:t>
      </w:r>
      <w:proofErr w:type="spellStart"/>
      <w:r w:rsidRPr="001013D7">
        <w:rPr>
          <w:rFonts w:ascii="Times New Roman" w:hAnsi="Times New Roman" w:cs="Times New Roman"/>
          <w:b/>
          <w:bCs/>
          <w:sz w:val="30"/>
          <w:szCs w:val="30"/>
        </w:rPr>
        <w:t>Ehl</w:t>
      </w:r>
      <w:proofErr w:type="spellEnd"/>
      <w:r w:rsidRPr="001013D7">
        <w:rPr>
          <w:rFonts w:ascii="Times New Roman" w:hAnsi="Times New Roman" w:cs="Times New Roman"/>
          <w:b/>
          <w:bCs/>
          <w:sz w:val="30"/>
          <w:szCs w:val="30"/>
        </w:rPr>
        <w:t xml:space="preserve">-i </w:t>
      </w:r>
      <w:proofErr w:type="spellStart"/>
      <w:r w:rsidRPr="001013D7">
        <w:rPr>
          <w:rFonts w:ascii="Times New Roman" w:hAnsi="Times New Roman" w:cs="Times New Roman"/>
          <w:b/>
          <w:bCs/>
          <w:sz w:val="30"/>
          <w:szCs w:val="30"/>
        </w:rPr>
        <w:t>Beyt</w:t>
      </w:r>
      <w:proofErr w:type="spellEnd"/>
      <w:r w:rsidRPr="001013D7">
        <w:rPr>
          <w:rFonts w:ascii="Times New Roman" w:hAnsi="Times New Roman" w:cs="Times New Roman"/>
          <w:b/>
          <w:bCs/>
          <w:sz w:val="30"/>
          <w:szCs w:val="30"/>
        </w:rPr>
        <w:t xml:space="preserve"> </w:t>
      </w:r>
      <w:r w:rsidRPr="001013D7">
        <w:rPr>
          <w:rFonts w:ascii="Times New Roman,Bold" w:hAnsi="Times New Roman,Bold" w:cs="Times New Roman,Bold"/>
          <w:b/>
          <w:bCs/>
          <w:sz w:val="30"/>
          <w:szCs w:val="30"/>
        </w:rPr>
        <w:t xml:space="preserve">sevgisi ve </w:t>
      </w:r>
      <w:proofErr w:type="spellStart"/>
      <w:r w:rsidRPr="001013D7">
        <w:rPr>
          <w:rFonts w:ascii="Times New Roman,Bold" w:hAnsi="Times New Roman,Bold" w:cs="Times New Roman,Bold"/>
          <w:b/>
          <w:bCs/>
          <w:sz w:val="30"/>
          <w:szCs w:val="30"/>
        </w:rPr>
        <w:t>Kur’an</w:t>
      </w:r>
      <w:proofErr w:type="spellEnd"/>
      <w:r w:rsidRPr="001013D7">
        <w:rPr>
          <w:rFonts w:ascii="Times New Roman,Bold" w:hAnsi="Times New Roman,Bold" w:cs="Times New Roman,Bold"/>
          <w:b/>
          <w:bCs/>
          <w:sz w:val="30"/>
          <w:szCs w:val="30"/>
        </w:rPr>
        <w:t xml:space="preserve"> okutulması. Çünkü </w:t>
      </w:r>
      <w:proofErr w:type="spellStart"/>
      <w:r w:rsidRPr="001013D7">
        <w:rPr>
          <w:rFonts w:ascii="Times New Roman,Bold" w:hAnsi="Times New Roman,Bold" w:cs="Times New Roman,Bold"/>
          <w:b/>
          <w:bCs/>
          <w:sz w:val="30"/>
          <w:szCs w:val="30"/>
        </w:rPr>
        <w:t>Kur’an</w:t>
      </w:r>
      <w:proofErr w:type="spellEnd"/>
      <w:r w:rsidRPr="001013D7">
        <w:rPr>
          <w:rFonts w:ascii="Times New Roman,Bold" w:hAnsi="Times New Roman,Bold" w:cs="Times New Roman,Bold"/>
          <w:b/>
          <w:bCs/>
          <w:sz w:val="30"/>
          <w:szCs w:val="30"/>
        </w:rPr>
        <w:t xml:space="preserve"> hafızları hiçbir gölgenin bulunmadığı kıyamet günü, </w:t>
      </w:r>
      <w:r w:rsidRPr="001013D7">
        <w:rPr>
          <w:rFonts w:ascii="Times New Roman" w:hAnsi="Times New Roman" w:cs="Times New Roman"/>
          <w:b/>
          <w:bCs/>
          <w:sz w:val="30"/>
          <w:szCs w:val="30"/>
        </w:rPr>
        <w:t xml:space="preserve">Peygamberlerle, </w:t>
      </w:r>
      <w:proofErr w:type="spellStart"/>
      <w:r w:rsidRPr="001013D7">
        <w:rPr>
          <w:rFonts w:ascii="Times New Roman,Bold" w:hAnsi="Times New Roman,Bold" w:cs="Times New Roman,Bold"/>
          <w:b/>
          <w:bCs/>
          <w:sz w:val="30"/>
          <w:szCs w:val="30"/>
        </w:rPr>
        <w:t>salihlerle</w:t>
      </w:r>
      <w:proofErr w:type="spellEnd"/>
      <w:r w:rsidRPr="001013D7">
        <w:rPr>
          <w:rFonts w:ascii="Times New Roman,Bold" w:hAnsi="Times New Roman,Bold" w:cs="Times New Roman,Bold"/>
          <w:b/>
          <w:bCs/>
          <w:sz w:val="30"/>
          <w:szCs w:val="30"/>
        </w:rPr>
        <w:t xml:space="preserve"> beraber Allah’ın arşının gölgesindedirler”</w:t>
      </w:r>
      <w:r w:rsidRPr="001013D7">
        <w:rPr>
          <w:rFonts w:ascii="Times New Roman" w:hAnsi="Times New Roman" w:cs="Times New Roman"/>
          <w:sz w:val="30"/>
          <w:szCs w:val="30"/>
        </w:rPr>
        <w:t xml:space="preserve">1 buyurmaktadır. Bu hadis-i şerifte belirtilen tavsiyeler, çocuklarımızın eğitimi için rehberimiz olmalıdır. Peygamber sevgisi, içerisinde Allah inancı, Allah korkusu, </w:t>
      </w:r>
      <w:proofErr w:type="spellStart"/>
      <w:r w:rsidRPr="001013D7">
        <w:rPr>
          <w:rFonts w:ascii="Times New Roman" w:hAnsi="Times New Roman" w:cs="Times New Roman"/>
          <w:sz w:val="30"/>
          <w:szCs w:val="30"/>
        </w:rPr>
        <w:t>salih</w:t>
      </w:r>
      <w:proofErr w:type="spellEnd"/>
      <w:r w:rsidRPr="001013D7">
        <w:rPr>
          <w:rFonts w:ascii="Times New Roman" w:hAnsi="Times New Roman" w:cs="Times New Roman"/>
          <w:sz w:val="30"/>
          <w:szCs w:val="30"/>
        </w:rPr>
        <w:t xml:space="preserve"> ameller, kötülüklerden uzak durma hassasiyeti, sorumluluk bilinci ve örnek insan </w:t>
      </w:r>
      <w:r w:rsidRPr="001013D7">
        <w:rPr>
          <w:rFonts w:ascii="Times New Roman" w:hAnsi="Times New Roman" w:cs="Times New Roman"/>
          <w:sz w:val="30"/>
          <w:szCs w:val="30"/>
        </w:rPr>
        <w:lastRenderedPageBreak/>
        <w:t xml:space="preserve">sıfatlarını barındırır. </w:t>
      </w:r>
      <w:proofErr w:type="spellStart"/>
      <w:r w:rsidRPr="001013D7">
        <w:rPr>
          <w:rFonts w:ascii="Times New Roman" w:hAnsi="Times New Roman" w:cs="Times New Roman"/>
          <w:sz w:val="30"/>
          <w:szCs w:val="30"/>
        </w:rPr>
        <w:t>Resulüllah’a</w:t>
      </w:r>
      <w:proofErr w:type="spellEnd"/>
      <w:r w:rsidRPr="001013D7">
        <w:rPr>
          <w:rFonts w:ascii="Times New Roman" w:hAnsi="Times New Roman" w:cs="Times New Roman"/>
          <w:sz w:val="30"/>
          <w:szCs w:val="30"/>
        </w:rPr>
        <w:t xml:space="preserve"> sevgi ile bağlanmış bir gönül,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-ı Kerim’in rehberliğinde dünya ve </w:t>
      </w:r>
      <w:proofErr w:type="spellStart"/>
      <w:r w:rsidRPr="001013D7">
        <w:rPr>
          <w:rFonts w:ascii="Times New Roman" w:hAnsi="Times New Roman" w:cs="Times New Roman"/>
          <w:sz w:val="30"/>
          <w:szCs w:val="30"/>
        </w:rPr>
        <w:t>ahiret</w:t>
      </w:r>
      <w:proofErr w:type="spellEnd"/>
      <w:r w:rsidRPr="001013D7">
        <w:rPr>
          <w:rFonts w:ascii="Times New Roman" w:hAnsi="Times New Roman" w:cs="Times New Roman"/>
          <w:sz w:val="30"/>
          <w:szCs w:val="30"/>
        </w:rPr>
        <w:t xml:space="preserve"> saadetinin teminatı olur. Bu duygularla büyütülen nesiller, insanlık için huzur kaynağı; ana-baba için de dünya ve </w:t>
      </w:r>
      <w:proofErr w:type="spellStart"/>
      <w:r w:rsidRPr="001013D7">
        <w:rPr>
          <w:rFonts w:ascii="Times New Roman" w:hAnsi="Times New Roman" w:cs="Times New Roman"/>
          <w:sz w:val="30"/>
          <w:szCs w:val="30"/>
        </w:rPr>
        <w:t>ahiret</w:t>
      </w:r>
      <w:proofErr w:type="spellEnd"/>
      <w:r w:rsidRPr="001013D7">
        <w:rPr>
          <w:rFonts w:ascii="Times New Roman" w:hAnsi="Times New Roman" w:cs="Times New Roman"/>
          <w:sz w:val="30"/>
          <w:szCs w:val="30"/>
        </w:rPr>
        <w:t xml:space="preserve"> kazancıdır. Bunun da yolu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 eğitiminden geçer.</w:t>
      </w:r>
    </w:p>
    <w:p w:rsidR="001013D7" w:rsidRPr="001013D7" w:rsidRDefault="001013D7" w:rsidP="001013D7">
      <w:pPr>
        <w:autoSpaceDE w:val="0"/>
        <w:autoSpaceDN w:val="0"/>
        <w:adjustRightInd w:val="0"/>
        <w:spacing w:after="0" w:line="240" w:lineRule="auto"/>
        <w:rPr>
          <w:rFonts w:ascii="Times New Roman" w:hAnsi="Times New Roman" w:cs="Times New Roman"/>
          <w:sz w:val="30"/>
          <w:szCs w:val="30"/>
        </w:rPr>
      </w:pPr>
      <w:r w:rsidRPr="001013D7">
        <w:rPr>
          <w:rFonts w:ascii="Times New Roman" w:hAnsi="Times New Roman" w:cs="Times New Roman"/>
          <w:sz w:val="30"/>
          <w:szCs w:val="30"/>
        </w:rPr>
        <w:t>Değerli Kardeşlerim!</w:t>
      </w:r>
    </w:p>
    <w:p w:rsidR="001013D7" w:rsidRPr="001013D7" w:rsidRDefault="001013D7" w:rsidP="001013D7">
      <w:pPr>
        <w:autoSpaceDE w:val="0"/>
        <w:autoSpaceDN w:val="0"/>
        <w:adjustRightInd w:val="0"/>
        <w:spacing w:after="0" w:line="240" w:lineRule="auto"/>
        <w:rPr>
          <w:rFonts w:ascii="Times New Roman" w:hAnsi="Times New Roman" w:cs="Times New Roman"/>
          <w:sz w:val="30"/>
          <w:szCs w:val="30"/>
        </w:rPr>
      </w:pPr>
      <w:r w:rsidRPr="001013D7">
        <w:rPr>
          <w:rFonts w:ascii="Times New Roman" w:hAnsi="Times New Roman" w:cs="Times New Roman"/>
          <w:sz w:val="30"/>
          <w:szCs w:val="30"/>
        </w:rPr>
        <w:t xml:space="preserve">Unutmayalım ki, çocukların ilk eğitildiği yer ailedir. Öğretmenleri de anne ve babalarıdır. Küçük yaşlardan itibaren verilecek olan eğitim, çocuklarda kalıcı ve etkili olur. Çocuğun eğitim ve öğretiminde başarılı olmak için, ebeveynin tavrı ve davranışı fevkalade önemlidir. Aile fertleri bizzat eğitimin içinde yer almalı, kenarda durup sadece direktiflerle yetinmemelidir. Geride bırakacağımız en güzel miras,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 okuyacak, arkamızdan içtenlikle dua edecek,</w:t>
      </w:r>
    </w:p>
    <w:p w:rsidR="001013D7" w:rsidRPr="001013D7" w:rsidRDefault="001013D7" w:rsidP="001013D7">
      <w:pPr>
        <w:autoSpaceDE w:val="0"/>
        <w:autoSpaceDN w:val="0"/>
        <w:adjustRightInd w:val="0"/>
        <w:spacing w:after="0" w:line="240" w:lineRule="auto"/>
        <w:rPr>
          <w:rFonts w:ascii="Times New Roman" w:hAnsi="Times New Roman" w:cs="Times New Roman"/>
          <w:sz w:val="30"/>
          <w:szCs w:val="30"/>
        </w:rPr>
      </w:pPr>
      <w:proofErr w:type="gramStart"/>
      <w:r w:rsidRPr="001013D7">
        <w:rPr>
          <w:rFonts w:ascii="Times New Roman" w:hAnsi="Times New Roman" w:cs="Times New Roman"/>
          <w:sz w:val="30"/>
          <w:szCs w:val="30"/>
        </w:rPr>
        <w:t>gözümüzün</w:t>
      </w:r>
      <w:proofErr w:type="gramEnd"/>
      <w:r w:rsidRPr="001013D7">
        <w:rPr>
          <w:rFonts w:ascii="Times New Roman" w:hAnsi="Times New Roman" w:cs="Times New Roman"/>
          <w:sz w:val="30"/>
          <w:szCs w:val="30"/>
        </w:rPr>
        <w:t xml:space="preserve"> nuru yavrularımızdır. O halde dünyada mutlu olmaları, </w:t>
      </w:r>
      <w:proofErr w:type="spellStart"/>
      <w:r w:rsidRPr="001013D7">
        <w:rPr>
          <w:rFonts w:ascii="Times New Roman" w:hAnsi="Times New Roman" w:cs="Times New Roman"/>
          <w:sz w:val="30"/>
          <w:szCs w:val="30"/>
        </w:rPr>
        <w:t>ahirette</w:t>
      </w:r>
      <w:proofErr w:type="spellEnd"/>
      <w:r w:rsidRPr="001013D7">
        <w:rPr>
          <w:rFonts w:ascii="Times New Roman" w:hAnsi="Times New Roman" w:cs="Times New Roman"/>
          <w:sz w:val="30"/>
          <w:szCs w:val="30"/>
        </w:rPr>
        <w:t xml:space="preserve"> de </w:t>
      </w:r>
      <w:r w:rsidRPr="001013D7">
        <w:rPr>
          <w:rFonts w:ascii="Times New Roman" w:hAnsi="Times New Roman" w:cs="Times New Roman"/>
          <w:sz w:val="30"/>
          <w:szCs w:val="30"/>
        </w:rPr>
        <w:lastRenderedPageBreak/>
        <w:t xml:space="preserve">Allah’ın huzurunda mahcup olmamaları için,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 eğitimine de önem vermeliyiz. Zira Allah Teâlâ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-ı Kerim’de: </w:t>
      </w:r>
      <w:r w:rsidRPr="001013D7">
        <w:rPr>
          <w:rFonts w:ascii="Times New Roman,Bold" w:hAnsi="Times New Roman,Bold" w:cs="Times New Roman,Bold"/>
          <w:b/>
          <w:bCs/>
          <w:sz w:val="30"/>
          <w:szCs w:val="30"/>
        </w:rPr>
        <w:t>“Ey İman edenler</w:t>
      </w:r>
      <w:r w:rsidRPr="001013D7">
        <w:rPr>
          <w:rFonts w:ascii="Times New Roman" w:hAnsi="Times New Roman" w:cs="Times New Roman"/>
          <w:b/>
          <w:bCs/>
          <w:sz w:val="30"/>
          <w:szCs w:val="30"/>
        </w:rPr>
        <w:t xml:space="preserve">! </w:t>
      </w:r>
      <w:proofErr w:type="gramStart"/>
      <w:r w:rsidRPr="001013D7">
        <w:rPr>
          <w:rFonts w:ascii="Times New Roman" w:hAnsi="Times New Roman" w:cs="Times New Roman"/>
          <w:b/>
          <w:bCs/>
          <w:sz w:val="30"/>
          <w:szCs w:val="30"/>
        </w:rPr>
        <w:t>kendi</w:t>
      </w:r>
      <w:r w:rsidRPr="001013D7">
        <w:rPr>
          <w:rFonts w:ascii="Times New Roman,Bold" w:hAnsi="Times New Roman,Bold" w:cs="Times New Roman,Bold"/>
          <w:b/>
          <w:bCs/>
          <w:sz w:val="30"/>
          <w:szCs w:val="30"/>
        </w:rPr>
        <w:t>nizi</w:t>
      </w:r>
      <w:proofErr w:type="gramEnd"/>
      <w:r w:rsidRPr="001013D7">
        <w:rPr>
          <w:rFonts w:ascii="Times New Roman,Bold" w:hAnsi="Times New Roman,Bold" w:cs="Times New Roman,Bold"/>
          <w:b/>
          <w:bCs/>
          <w:sz w:val="30"/>
          <w:szCs w:val="30"/>
        </w:rPr>
        <w:t xml:space="preserve"> ve ailenizi yakıtı insanlar ve taşlar olan ateşten koruyun”</w:t>
      </w:r>
      <w:r w:rsidRPr="001013D7">
        <w:rPr>
          <w:rFonts w:ascii="Times New Roman" w:hAnsi="Times New Roman" w:cs="Times New Roman"/>
          <w:sz w:val="30"/>
          <w:szCs w:val="30"/>
        </w:rPr>
        <w:t xml:space="preserve">2 buyurarak bizleri uyarmaktadır. Öğretirken ve eğitirken, kırmadan, incitmeden, nefret ettirmeden, şiddetten uzak; onların seviyelerine uygun bir şekilde davranmamız gerekir. Çocuklarımızı ailenin yanında bu eğitimi veren yerlere gönderelim. Nitekim okullarımızda seçmeli ders olarak konulan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-ı Kerim ve siyer dersini bir </w:t>
      </w:r>
      <w:proofErr w:type="gramStart"/>
      <w:r w:rsidRPr="001013D7">
        <w:rPr>
          <w:rFonts w:ascii="Times New Roman" w:hAnsi="Times New Roman" w:cs="Times New Roman"/>
          <w:sz w:val="30"/>
          <w:szCs w:val="30"/>
        </w:rPr>
        <w:t>imkan</w:t>
      </w:r>
      <w:proofErr w:type="gramEnd"/>
      <w:r w:rsidRPr="001013D7">
        <w:rPr>
          <w:rFonts w:ascii="Times New Roman" w:hAnsi="Times New Roman" w:cs="Times New Roman"/>
          <w:sz w:val="30"/>
          <w:szCs w:val="30"/>
        </w:rPr>
        <w:t xml:space="preserve"> olarak değerlendirip, onları yönlendirelim.</w:t>
      </w:r>
    </w:p>
    <w:p w:rsidR="001013D7" w:rsidRPr="001013D7" w:rsidRDefault="001013D7" w:rsidP="001013D7">
      <w:pPr>
        <w:autoSpaceDE w:val="0"/>
        <w:autoSpaceDN w:val="0"/>
        <w:adjustRightInd w:val="0"/>
        <w:spacing w:after="0" w:line="240" w:lineRule="auto"/>
        <w:rPr>
          <w:rFonts w:ascii="Times New Roman" w:hAnsi="Times New Roman" w:cs="Times New Roman"/>
          <w:sz w:val="30"/>
          <w:szCs w:val="30"/>
        </w:rPr>
      </w:pPr>
      <w:r w:rsidRPr="001013D7">
        <w:rPr>
          <w:rFonts w:ascii="Times New Roman" w:hAnsi="Times New Roman" w:cs="Times New Roman"/>
          <w:sz w:val="30"/>
          <w:szCs w:val="30"/>
        </w:rPr>
        <w:t>Sevgili Müminler!</w:t>
      </w:r>
    </w:p>
    <w:p w:rsidR="001013D7" w:rsidRDefault="001013D7" w:rsidP="001013D7">
      <w:pPr>
        <w:autoSpaceDE w:val="0"/>
        <w:autoSpaceDN w:val="0"/>
        <w:adjustRightInd w:val="0"/>
        <w:spacing w:after="0" w:line="240" w:lineRule="auto"/>
        <w:rPr>
          <w:rFonts w:ascii="Times New Roman" w:hAnsi="Times New Roman" w:cs="Times New Roman"/>
          <w:sz w:val="16"/>
          <w:szCs w:val="16"/>
        </w:rPr>
      </w:pPr>
      <w:r w:rsidRPr="001013D7">
        <w:rPr>
          <w:rFonts w:ascii="Times New Roman" w:hAnsi="Times New Roman" w:cs="Times New Roman"/>
          <w:sz w:val="30"/>
          <w:szCs w:val="30"/>
        </w:rPr>
        <w:t xml:space="preserve">Efendimiz (s.a.s): </w:t>
      </w:r>
      <w:r w:rsidRPr="001013D7">
        <w:rPr>
          <w:rFonts w:ascii="Times New Roman,Italic" w:hAnsi="Times New Roman,Italic" w:cs="Times New Roman,Italic"/>
          <w:i/>
          <w:iCs/>
          <w:sz w:val="30"/>
          <w:szCs w:val="30"/>
        </w:rPr>
        <w:t>“</w:t>
      </w:r>
      <w:r w:rsidRPr="001013D7">
        <w:rPr>
          <w:rFonts w:ascii="Times New Roman,Bold" w:hAnsi="Times New Roman,Bold" w:cs="Times New Roman,Bold"/>
          <w:b/>
          <w:bCs/>
          <w:sz w:val="30"/>
          <w:szCs w:val="30"/>
        </w:rPr>
        <w:t xml:space="preserve">Sizin en hayırlınız </w:t>
      </w:r>
      <w:proofErr w:type="spellStart"/>
      <w:r w:rsidRPr="001013D7">
        <w:rPr>
          <w:rFonts w:ascii="Times New Roman,Bold" w:hAnsi="Times New Roman,Bold" w:cs="Times New Roman,Bold"/>
          <w:b/>
          <w:bCs/>
          <w:sz w:val="30"/>
          <w:szCs w:val="30"/>
        </w:rPr>
        <w:t>Kur’an</w:t>
      </w:r>
      <w:proofErr w:type="spellEnd"/>
      <w:r w:rsidRPr="001013D7">
        <w:rPr>
          <w:rFonts w:ascii="Times New Roman" w:hAnsi="Times New Roman" w:cs="Times New Roman"/>
          <w:b/>
          <w:bCs/>
          <w:sz w:val="30"/>
          <w:szCs w:val="30"/>
        </w:rPr>
        <w:t>-</w:t>
      </w:r>
      <w:r w:rsidRPr="001013D7">
        <w:rPr>
          <w:rFonts w:ascii="Times New Roman,Bold" w:hAnsi="Times New Roman,Bold" w:cs="Times New Roman,Bold"/>
          <w:b/>
          <w:bCs/>
          <w:sz w:val="30"/>
          <w:szCs w:val="30"/>
        </w:rPr>
        <w:t>ı öğrenen ve öğreteninizdir</w:t>
      </w:r>
      <w:r w:rsidRPr="001013D7">
        <w:rPr>
          <w:rFonts w:ascii="Times New Roman,Italic" w:hAnsi="Times New Roman,Italic" w:cs="Times New Roman,Italic"/>
          <w:i/>
          <w:iCs/>
          <w:sz w:val="30"/>
          <w:szCs w:val="30"/>
        </w:rPr>
        <w:t>”</w:t>
      </w:r>
      <w:r w:rsidRPr="001013D7">
        <w:rPr>
          <w:rFonts w:ascii="Times New Roman" w:hAnsi="Times New Roman" w:cs="Times New Roman"/>
          <w:sz w:val="30"/>
          <w:szCs w:val="30"/>
        </w:rPr>
        <w:t xml:space="preserve">3 buyurmaktadır. Bugün hamdolsun ki camiler ve </w:t>
      </w:r>
      <w:proofErr w:type="spellStart"/>
      <w:r w:rsidRPr="001013D7">
        <w:rPr>
          <w:rFonts w:ascii="Times New Roman" w:hAnsi="Times New Roman" w:cs="Times New Roman"/>
          <w:sz w:val="30"/>
          <w:szCs w:val="30"/>
        </w:rPr>
        <w:t>Kur’an</w:t>
      </w:r>
      <w:proofErr w:type="spellEnd"/>
      <w:r w:rsidRPr="001013D7">
        <w:rPr>
          <w:rFonts w:ascii="Times New Roman" w:hAnsi="Times New Roman" w:cs="Times New Roman"/>
          <w:sz w:val="30"/>
          <w:szCs w:val="30"/>
        </w:rPr>
        <w:t xml:space="preserve"> Kursları gibi hayırlı hizmetleri sunan güzel mekânlarımız vardır. Bu nimetin kıymetini bilip, </w:t>
      </w:r>
      <w:r w:rsidRPr="001013D7">
        <w:rPr>
          <w:rFonts w:ascii="Times New Roman" w:hAnsi="Times New Roman" w:cs="Times New Roman"/>
          <w:sz w:val="30"/>
          <w:szCs w:val="30"/>
        </w:rPr>
        <w:lastRenderedPageBreak/>
        <w:t xml:space="preserve">fırsatları değerlendirmeliyiz. Çocuklarımız camilere neşe içinde gelirken, cemaat olarak onları hoş karşılamalı, ürkütecek, uzaklaştıracak her türlü söz ve davranıştan sakınmalı, anlayışlı ve hoşgörülü olmalıyız. Bilmeliyiz ki, bugün camiden uzaklaştırılan çocuk, nefret ettiren için vebal, toplum için sorun olur. Onlar bizim geleceğimiz, yarının camilerini dolduracak cemaatlerdir. Hutbemi Yüce kitabımızın bir müjdesi ile bitiriyorum: </w:t>
      </w:r>
      <w:r w:rsidRPr="001013D7">
        <w:rPr>
          <w:rFonts w:ascii="Times New Roman,Bold" w:hAnsi="Times New Roman,Bold" w:cs="Times New Roman,Bold"/>
          <w:b/>
          <w:bCs/>
          <w:sz w:val="30"/>
          <w:szCs w:val="30"/>
        </w:rPr>
        <w:t xml:space="preserve">Şüphesiz, Allah’ın kitabını okuyanlar, namazı kılanlar ve </w:t>
      </w:r>
      <w:r w:rsidRPr="001013D7">
        <w:rPr>
          <w:rFonts w:ascii="Times New Roman" w:hAnsi="Times New Roman" w:cs="Times New Roman"/>
          <w:b/>
          <w:bCs/>
          <w:sz w:val="30"/>
          <w:szCs w:val="30"/>
        </w:rPr>
        <w:t>kendileri</w:t>
      </w:r>
      <w:r w:rsidRPr="001013D7">
        <w:rPr>
          <w:rFonts w:ascii="Times New Roman,Bold" w:hAnsi="Times New Roman,Bold" w:cs="Times New Roman,Bold"/>
          <w:b/>
          <w:bCs/>
          <w:sz w:val="30"/>
          <w:szCs w:val="30"/>
        </w:rPr>
        <w:t xml:space="preserve">ne rızık olarak verdiğimiz şeylerden, gizlice ve açıktan Allah yolunda </w:t>
      </w:r>
      <w:r w:rsidRPr="001013D7">
        <w:rPr>
          <w:rFonts w:ascii="Times New Roman" w:hAnsi="Times New Roman" w:cs="Times New Roman"/>
          <w:b/>
          <w:bCs/>
          <w:sz w:val="30"/>
          <w:szCs w:val="30"/>
        </w:rPr>
        <w:t>harcayanlar, asla zarar etmeyecek bir ticaret umabilirler.</w:t>
      </w:r>
      <w:r>
        <w:rPr>
          <w:rFonts w:ascii="Times New Roman" w:hAnsi="Times New Roman" w:cs="Times New Roman"/>
          <w:sz w:val="16"/>
          <w:szCs w:val="16"/>
        </w:rPr>
        <w:t>4</w:t>
      </w:r>
    </w:p>
    <w:p w:rsidR="001013D7" w:rsidRDefault="001013D7" w:rsidP="001013D7">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İstanbul Müftülüğü Hutbe Komisyonu</w:t>
      </w:r>
    </w:p>
    <w:p w:rsidR="001013D7" w:rsidRDefault="001013D7" w:rsidP="001013D7">
      <w:pPr>
        <w:autoSpaceDE w:val="0"/>
        <w:autoSpaceDN w:val="0"/>
        <w:bidi/>
        <w:adjustRightInd w:val="0"/>
        <w:spacing w:after="0" w:line="240" w:lineRule="auto"/>
        <w:rPr>
          <w:rFonts w:ascii="Times New Roman" w:hAnsi="Times New Roman" w:cs="Times New Roman"/>
          <w:sz w:val="16"/>
          <w:szCs w:val="16"/>
        </w:rPr>
      </w:pPr>
      <w:r>
        <w:rPr>
          <w:rFonts w:ascii="Times New Roman" w:hAnsi="Times New Roman" w:cs="Times New Roman"/>
          <w:sz w:val="10"/>
          <w:szCs w:val="10"/>
        </w:rPr>
        <w:t xml:space="preserve">2 </w:t>
      </w:r>
      <w:proofErr w:type="spellStart"/>
      <w:r>
        <w:rPr>
          <w:rFonts w:ascii="Times New Roman" w:hAnsi="Times New Roman" w:cs="Times New Roman"/>
          <w:sz w:val="16"/>
          <w:szCs w:val="16"/>
        </w:rPr>
        <w:t>Tahrim</w:t>
      </w:r>
      <w:proofErr w:type="spellEnd"/>
      <w:r>
        <w:rPr>
          <w:rFonts w:ascii="Times New Roman" w:hAnsi="Times New Roman" w:cs="Times New Roman"/>
          <w:sz w:val="16"/>
          <w:szCs w:val="16"/>
        </w:rPr>
        <w:t>, 66/6</w:t>
      </w:r>
    </w:p>
    <w:p w:rsidR="001013D7" w:rsidRDefault="001013D7" w:rsidP="001013D7">
      <w:pPr>
        <w:autoSpaceDE w:val="0"/>
        <w:autoSpaceDN w:val="0"/>
        <w:bidi/>
        <w:adjustRightInd w:val="0"/>
        <w:spacing w:after="0" w:line="240" w:lineRule="auto"/>
        <w:rPr>
          <w:rFonts w:ascii="Times New Roman" w:hAnsi="Times New Roman" w:cs="Times New Roman"/>
          <w:sz w:val="16"/>
          <w:szCs w:val="16"/>
        </w:rPr>
      </w:pPr>
      <w:r>
        <w:rPr>
          <w:rFonts w:ascii="Times New Roman" w:hAnsi="Times New Roman" w:cs="Times New Roman"/>
          <w:sz w:val="10"/>
          <w:szCs w:val="10"/>
        </w:rPr>
        <w:t xml:space="preserve">3 </w:t>
      </w:r>
      <w:proofErr w:type="spellStart"/>
      <w:r>
        <w:rPr>
          <w:rFonts w:ascii="Times New Roman" w:hAnsi="Times New Roman" w:cs="Times New Roman"/>
          <w:sz w:val="16"/>
          <w:szCs w:val="16"/>
        </w:rPr>
        <w:t>Buhari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Fezailu’l</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Kur’an</w:t>
      </w:r>
      <w:proofErr w:type="spellEnd"/>
      <w:r>
        <w:rPr>
          <w:rFonts w:ascii="Times New Roman" w:hAnsi="Times New Roman" w:cs="Times New Roman"/>
          <w:sz w:val="16"/>
          <w:szCs w:val="16"/>
        </w:rPr>
        <w:t>, 21</w:t>
      </w:r>
    </w:p>
    <w:p w:rsidR="00EB72CF" w:rsidRDefault="001013D7" w:rsidP="001013D7">
      <w:pPr>
        <w:bidi/>
      </w:pPr>
      <w:r>
        <w:rPr>
          <w:rFonts w:ascii="Times New Roman" w:hAnsi="Times New Roman" w:cs="Times New Roman"/>
          <w:sz w:val="10"/>
          <w:szCs w:val="10"/>
        </w:rPr>
        <w:t xml:space="preserve">4 </w:t>
      </w:r>
      <w:proofErr w:type="spellStart"/>
      <w:r>
        <w:rPr>
          <w:rFonts w:ascii="Times New Roman" w:hAnsi="Times New Roman" w:cs="Times New Roman"/>
          <w:sz w:val="16"/>
          <w:szCs w:val="16"/>
        </w:rPr>
        <w:t>Fatır</w:t>
      </w:r>
      <w:proofErr w:type="spellEnd"/>
      <w:r>
        <w:rPr>
          <w:rFonts w:ascii="Times New Roman" w:hAnsi="Times New Roman" w:cs="Times New Roman"/>
          <w:sz w:val="16"/>
          <w:szCs w:val="16"/>
        </w:rPr>
        <w:t>, 35/29</w:t>
      </w:r>
    </w:p>
    <w:sectPr w:rsidR="00EB72CF" w:rsidSect="00273414">
      <w:pgSz w:w="11907" w:h="8391" w:orient="landscape" w:code="11"/>
      <w:pgMar w:top="397" w:right="397" w:bottom="397" w:left="39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Times New Roman,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13D7"/>
    <w:rsid w:val="001013D7"/>
    <w:rsid w:val="00273414"/>
    <w:rsid w:val="008E4292"/>
    <w:rsid w:val="00EB72C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34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2013-09-06T07:56:00Z</cp:lastPrinted>
  <dcterms:created xsi:type="dcterms:W3CDTF">2013-09-06T07:21:00Z</dcterms:created>
  <dcterms:modified xsi:type="dcterms:W3CDTF">2013-09-06T07:56:00Z</dcterms:modified>
</cp:coreProperties>
</file>