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91" w:rsidRPr="003B2B91" w:rsidRDefault="003B2B91" w:rsidP="003B2B91">
      <w:pPr>
        <w:spacing w:before="0" w:after="0"/>
        <w:rPr>
          <w:rFonts w:ascii="Times New Roman" w:hAnsi="Times New Roman" w:cs="Times New Roman"/>
          <w:b/>
          <w:bCs/>
          <w:sz w:val="20"/>
          <w:szCs w:val="20"/>
        </w:rPr>
      </w:pPr>
      <w:r w:rsidRPr="003B2B91">
        <w:rPr>
          <w:rFonts w:ascii="Times New Roman" w:hAnsi="Times New Roman" w:cs="Times New Roman"/>
          <w:b/>
          <w:bCs/>
          <w:sz w:val="20"/>
          <w:szCs w:val="20"/>
        </w:rPr>
        <w:t>İLİ        : GENEL</w:t>
      </w:r>
    </w:p>
    <w:p w:rsidR="003352F3" w:rsidRPr="003B2B91" w:rsidRDefault="003B2B91" w:rsidP="003352F3">
      <w:pPr>
        <w:spacing w:before="0" w:after="0"/>
        <w:rPr>
          <w:rFonts w:cs="Shaikh Hamdullah Basic"/>
          <w:bCs/>
          <w:color w:val="0000FF"/>
          <w:sz w:val="26"/>
          <w:szCs w:val="26"/>
          <w:lang w:bidi="ar-AE"/>
        </w:rPr>
      </w:pPr>
      <w:r w:rsidRPr="003B2B91">
        <w:rPr>
          <w:rFonts w:ascii="Times New Roman" w:hAnsi="Times New Roman" w:cs="Times New Roman"/>
          <w:b/>
          <w:bCs/>
          <w:sz w:val="20"/>
          <w:szCs w:val="20"/>
        </w:rPr>
        <w:t>TARİH : 23.10.2015</w:t>
      </w:r>
    </w:p>
    <w:p w:rsidR="003B2B91" w:rsidRPr="003B2B91" w:rsidRDefault="00DA62BE" w:rsidP="003352F3">
      <w:pPr>
        <w:spacing w:before="0" w:after="0" w:line="240" w:lineRule="auto"/>
        <w:ind w:left="-426" w:right="283" w:firstLine="426"/>
        <w:jc w:val="right"/>
        <w:rPr>
          <w:rFonts w:cs="Shaikh Hamdullah Basic"/>
          <w:bCs/>
          <w:color w:val="0000FF"/>
          <w:sz w:val="26"/>
          <w:szCs w:val="26"/>
          <w:lang w:bidi="ar-AE"/>
        </w:rPr>
      </w:pPr>
      <w:r>
        <w:rPr>
          <w:rFonts w:cs="Shaikh Hamdullah Basic"/>
          <w:bCs/>
          <w:noProof/>
          <w:color w:val="0000FF"/>
          <w:sz w:val="26"/>
          <w:szCs w:val="26"/>
          <w:lang w:eastAsia="tr-TR"/>
        </w:rPr>
        <w:drawing>
          <wp:inline distT="0" distB="0" distL="0" distR="0">
            <wp:extent cx="3286125" cy="2066925"/>
            <wp:effectExtent l="1905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a:srcRect/>
                    <a:stretch>
                      <a:fillRect/>
                    </a:stretch>
                  </pic:blipFill>
                  <pic:spPr bwMode="auto">
                    <a:xfrm>
                      <a:off x="0" y="0"/>
                      <a:ext cx="3286125" cy="2066925"/>
                    </a:xfrm>
                    <a:prstGeom prst="rect">
                      <a:avLst/>
                    </a:prstGeom>
                    <a:noFill/>
                    <a:ln w="9525">
                      <a:noFill/>
                      <a:miter lim="800000"/>
                      <a:headEnd/>
                      <a:tailEnd/>
                    </a:ln>
                  </pic:spPr>
                </pic:pic>
              </a:graphicData>
            </a:graphic>
          </wp:inline>
        </w:drawing>
      </w:r>
    </w:p>
    <w:p w:rsidR="003B2B91" w:rsidRPr="003B2B91" w:rsidRDefault="003B2B91" w:rsidP="003B2B91">
      <w:pPr>
        <w:spacing w:before="0" w:after="0" w:line="240" w:lineRule="auto"/>
        <w:ind w:firstLine="510"/>
        <w:jc w:val="left"/>
        <w:rPr>
          <w:rFonts w:ascii="Times New Roman" w:hAnsi="Times New Roman" w:cs="Times New Roman"/>
          <w:b/>
          <w:sz w:val="23"/>
          <w:szCs w:val="23"/>
        </w:rPr>
      </w:pPr>
      <w:r w:rsidRPr="003B2B91">
        <w:rPr>
          <w:rFonts w:ascii="Times New Roman" w:hAnsi="Times New Roman" w:cs="Times New Roman"/>
          <w:b/>
          <w:sz w:val="23"/>
          <w:szCs w:val="23"/>
        </w:rPr>
        <w:t>KERBELÂ’YI DOĞRU ANLAMAK</w:t>
      </w:r>
    </w:p>
    <w:p w:rsidR="003B2B91" w:rsidRPr="003B2B91" w:rsidRDefault="003B2B91" w:rsidP="003B2B91">
      <w:pPr>
        <w:spacing w:before="0" w:after="0" w:line="240" w:lineRule="auto"/>
        <w:ind w:firstLine="510"/>
        <w:rPr>
          <w:rFonts w:ascii="Times New Roman" w:hAnsi="Times New Roman" w:cs="Times New Roman"/>
          <w:b/>
          <w:bCs/>
          <w:sz w:val="23"/>
          <w:szCs w:val="23"/>
        </w:rPr>
      </w:pPr>
      <w:r w:rsidRPr="003B2B91">
        <w:rPr>
          <w:rFonts w:ascii="Times New Roman" w:hAnsi="Times New Roman" w:cs="Times New Roman"/>
          <w:b/>
          <w:bCs/>
          <w:sz w:val="23"/>
          <w:szCs w:val="23"/>
        </w:rPr>
        <w:t>Aziz Kardeşlerim!</w:t>
      </w:r>
    </w:p>
    <w:p w:rsidR="003B2B91" w:rsidRPr="003B2B91" w:rsidRDefault="003B2B91" w:rsidP="003B2B91">
      <w:pPr>
        <w:spacing w:before="0" w:after="120" w:line="240" w:lineRule="auto"/>
        <w:ind w:firstLine="510"/>
        <w:rPr>
          <w:rFonts w:ascii="Times New Roman" w:hAnsi="Times New Roman" w:cs="Times New Roman"/>
          <w:b/>
          <w:bCs/>
          <w:sz w:val="23"/>
          <w:szCs w:val="23"/>
        </w:rPr>
      </w:pPr>
      <w:r w:rsidRPr="003B2B91">
        <w:rPr>
          <w:rFonts w:ascii="Times New Roman" w:hAnsi="Times New Roman" w:cs="Times New Roman"/>
          <w:sz w:val="23"/>
          <w:szCs w:val="23"/>
        </w:rPr>
        <w:t xml:space="preserve">Okuduğum ayet-i kerimede Yüce Rabbimiz şöyle buyuruyor: </w:t>
      </w:r>
      <w:r w:rsidRPr="003B2B91">
        <w:rPr>
          <w:rFonts w:ascii="Times New Roman" w:hAnsi="Times New Roman" w:cs="Times New Roman"/>
          <w:b/>
          <w:bCs/>
          <w:sz w:val="23"/>
          <w:szCs w:val="23"/>
        </w:rPr>
        <w:t>“</w:t>
      </w:r>
      <w:r w:rsidR="004D0E0E" w:rsidRPr="004D0E0E">
        <w:rPr>
          <w:rFonts w:ascii="Times New Roman" w:hAnsi="Times New Roman" w:cs="Times New Roman"/>
          <w:b/>
          <w:bCs/>
          <w:sz w:val="23"/>
          <w:szCs w:val="23"/>
        </w:rPr>
        <w:t>Ey Ehl-i Beyt! Allah sizden, sadece günahı gidermek ve sizi tertemiz yapmak istiyor.</w:t>
      </w:r>
      <w:r w:rsidR="004D0E0E">
        <w:rPr>
          <w:rFonts w:ascii="Times New Roman" w:hAnsi="Times New Roman" w:cs="Times New Roman"/>
          <w:b/>
          <w:bCs/>
          <w:sz w:val="23"/>
          <w:szCs w:val="23"/>
        </w:rPr>
        <w:t>”</w:t>
      </w:r>
      <w:r w:rsidRPr="003B2B91">
        <w:rPr>
          <w:rFonts w:ascii="Times New Roman" w:hAnsi="Times New Roman" w:cs="Times New Roman"/>
          <w:b/>
          <w:bCs/>
          <w:sz w:val="23"/>
          <w:szCs w:val="23"/>
          <w:vertAlign w:val="superscript"/>
        </w:rPr>
        <w:endnoteReference w:id="1"/>
      </w:r>
      <w:r w:rsidRPr="003B2B91">
        <w:rPr>
          <w:rFonts w:ascii="Times New Roman" w:hAnsi="Times New Roman" w:cs="Times New Roman"/>
          <w:b/>
          <w:bCs/>
          <w:sz w:val="23"/>
          <w:szCs w:val="23"/>
        </w:rPr>
        <w:t xml:space="preserve"> </w:t>
      </w:r>
    </w:p>
    <w:p w:rsidR="004D0E0E"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Okuduğum hadis-i şerifte ise Peygamberimiz (s</w:t>
      </w:r>
      <w:r w:rsidR="004D0E0E">
        <w:rPr>
          <w:rFonts w:ascii="Times New Roman" w:hAnsi="Times New Roman" w:cs="Times New Roman"/>
          <w:sz w:val="23"/>
          <w:szCs w:val="23"/>
        </w:rPr>
        <w:t>.</w:t>
      </w:r>
      <w:r w:rsidRPr="003B2B91">
        <w:rPr>
          <w:rFonts w:ascii="Times New Roman" w:hAnsi="Times New Roman" w:cs="Times New Roman"/>
          <w:sz w:val="23"/>
          <w:szCs w:val="23"/>
        </w:rPr>
        <w:t>a</w:t>
      </w:r>
      <w:r w:rsidR="004D0E0E">
        <w:rPr>
          <w:rFonts w:ascii="Times New Roman" w:hAnsi="Times New Roman" w:cs="Times New Roman"/>
          <w:sz w:val="23"/>
          <w:szCs w:val="23"/>
        </w:rPr>
        <w:t>.</w:t>
      </w:r>
      <w:r w:rsidRPr="003B2B91">
        <w:rPr>
          <w:rFonts w:ascii="Times New Roman" w:hAnsi="Times New Roman" w:cs="Times New Roman"/>
          <w:sz w:val="23"/>
          <w:szCs w:val="23"/>
        </w:rPr>
        <w:t xml:space="preserve">s) şöyle buyuruyor: </w:t>
      </w:r>
      <w:r w:rsidRPr="003B2B91">
        <w:rPr>
          <w:rFonts w:ascii="Times New Roman" w:hAnsi="Times New Roman" w:cs="Times New Roman"/>
          <w:b/>
          <w:bCs/>
          <w:sz w:val="23"/>
          <w:szCs w:val="23"/>
        </w:rPr>
        <w:t>“</w:t>
      </w:r>
      <w:r w:rsidR="004D0E0E">
        <w:rPr>
          <w:rFonts w:ascii="Times New Roman" w:hAnsi="Times New Roman" w:cs="Times New Roman"/>
          <w:b/>
          <w:bCs/>
          <w:sz w:val="23"/>
          <w:szCs w:val="23"/>
        </w:rPr>
        <w:t>S</w:t>
      </w:r>
      <w:r w:rsidRPr="003B2B91">
        <w:rPr>
          <w:rFonts w:ascii="Times New Roman" w:hAnsi="Times New Roman" w:cs="Times New Roman"/>
          <w:b/>
          <w:bCs/>
          <w:sz w:val="23"/>
          <w:szCs w:val="23"/>
        </w:rPr>
        <w:t>ize iki ağır emanet bırakıyorum. Birincisi, içinde hidayet ve nur olan Allah</w:t>
      </w:r>
      <w:r w:rsidR="004D0E0E">
        <w:rPr>
          <w:rFonts w:ascii="Times New Roman" w:hAnsi="Times New Roman" w:cs="Times New Roman"/>
          <w:b/>
          <w:bCs/>
          <w:sz w:val="23"/>
          <w:szCs w:val="23"/>
        </w:rPr>
        <w:t>’</w:t>
      </w:r>
      <w:r w:rsidRPr="003B2B91">
        <w:rPr>
          <w:rFonts w:ascii="Times New Roman" w:hAnsi="Times New Roman" w:cs="Times New Roman"/>
          <w:b/>
          <w:bCs/>
          <w:sz w:val="23"/>
          <w:szCs w:val="23"/>
        </w:rPr>
        <w:t>ın Kitabıdır. Allah’ın Kitabına sımsıkı sarılın! İkincisi</w:t>
      </w:r>
      <w:r w:rsidR="004D0E0E">
        <w:rPr>
          <w:rFonts w:ascii="Times New Roman" w:hAnsi="Times New Roman" w:cs="Times New Roman"/>
          <w:b/>
          <w:bCs/>
          <w:sz w:val="23"/>
          <w:szCs w:val="23"/>
        </w:rPr>
        <w:t>,</w:t>
      </w:r>
      <w:r w:rsidRPr="003B2B91">
        <w:rPr>
          <w:rFonts w:ascii="Times New Roman" w:hAnsi="Times New Roman" w:cs="Times New Roman"/>
          <w:b/>
          <w:bCs/>
          <w:sz w:val="23"/>
          <w:szCs w:val="23"/>
        </w:rPr>
        <w:t xml:space="preserve"> ehl-i beytim</w:t>
      </w:r>
      <w:r w:rsidR="004D0E0E">
        <w:rPr>
          <w:rFonts w:ascii="Times New Roman" w:hAnsi="Times New Roman" w:cs="Times New Roman"/>
          <w:b/>
          <w:bCs/>
          <w:sz w:val="23"/>
          <w:szCs w:val="23"/>
        </w:rPr>
        <w:t xml:space="preserve">dir. Ehl-i beytime </w:t>
      </w:r>
      <w:r w:rsidRPr="003B2B91">
        <w:rPr>
          <w:rFonts w:ascii="Times New Roman" w:hAnsi="Times New Roman" w:cs="Times New Roman"/>
          <w:b/>
          <w:bCs/>
          <w:sz w:val="23"/>
          <w:szCs w:val="23"/>
        </w:rPr>
        <w:t xml:space="preserve">sahip çıkın! </w:t>
      </w:r>
      <w:r w:rsidR="004D0E0E">
        <w:rPr>
          <w:rFonts w:ascii="Times New Roman" w:hAnsi="Times New Roman" w:cs="Times New Roman"/>
          <w:b/>
          <w:bCs/>
          <w:sz w:val="23"/>
          <w:szCs w:val="23"/>
        </w:rPr>
        <w:t xml:space="preserve">Onlar </w:t>
      </w:r>
      <w:r w:rsidRPr="003B2B91">
        <w:rPr>
          <w:rFonts w:ascii="Times New Roman" w:hAnsi="Times New Roman" w:cs="Times New Roman"/>
          <w:b/>
          <w:bCs/>
          <w:sz w:val="23"/>
          <w:szCs w:val="23"/>
        </w:rPr>
        <w:t>hakkında size Allah</w:t>
      </w:r>
      <w:r w:rsidR="004D0E0E">
        <w:rPr>
          <w:rFonts w:ascii="Times New Roman" w:hAnsi="Times New Roman" w:cs="Times New Roman"/>
          <w:b/>
          <w:bCs/>
          <w:sz w:val="23"/>
          <w:szCs w:val="23"/>
        </w:rPr>
        <w:t>’ı</w:t>
      </w:r>
      <w:r w:rsidRPr="003B2B91">
        <w:rPr>
          <w:rFonts w:ascii="Times New Roman" w:hAnsi="Times New Roman" w:cs="Times New Roman"/>
          <w:b/>
          <w:bCs/>
          <w:sz w:val="23"/>
          <w:szCs w:val="23"/>
        </w:rPr>
        <w:t xml:space="preserve"> hatırlatı</w:t>
      </w:r>
      <w:r w:rsidR="004D0E0E">
        <w:rPr>
          <w:rFonts w:ascii="Times New Roman" w:hAnsi="Times New Roman" w:cs="Times New Roman"/>
          <w:b/>
          <w:bCs/>
          <w:sz w:val="23"/>
          <w:szCs w:val="23"/>
        </w:rPr>
        <w:t>yorum…</w:t>
      </w:r>
      <w:r w:rsidRPr="003B2B91">
        <w:rPr>
          <w:rFonts w:ascii="Times New Roman" w:hAnsi="Times New Roman" w:cs="Times New Roman"/>
          <w:b/>
          <w:bCs/>
          <w:sz w:val="23"/>
          <w:szCs w:val="23"/>
        </w:rPr>
        <w:t>”</w:t>
      </w:r>
      <w:r w:rsidR="004D0E0E">
        <w:rPr>
          <w:rStyle w:val="SonnotBavurusu"/>
          <w:rFonts w:ascii="Times New Roman" w:hAnsi="Times New Roman"/>
          <w:b/>
          <w:bCs/>
          <w:sz w:val="23"/>
          <w:szCs w:val="23"/>
        </w:rPr>
        <w:endnoteReference w:id="2"/>
      </w:r>
    </w:p>
    <w:p w:rsidR="003B2B91" w:rsidRPr="003B2B91" w:rsidRDefault="004D0E0E" w:rsidP="004D0E0E">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Bugün 10 Muharrem Cuma. Aşure günü. Muharrem ayı, hicri yılın ilk ayı. Resûl-i Ekrem</w:t>
      </w:r>
      <w:r w:rsidR="004D0E0E">
        <w:rPr>
          <w:rFonts w:ascii="Times New Roman" w:hAnsi="Times New Roman" w:cs="Times New Roman"/>
          <w:sz w:val="23"/>
          <w:szCs w:val="23"/>
        </w:rPr>
        <w:t xml:space="preserve"> (s.a.s)</w:t>
      </w:r>
      <w:r w:rsidRPr="003B2B91">
        <w:rPr>
          <w:rFonts w:ascii="Times New Roman" w:hAnsi="Times New Roman" w:cs="Times New Roman"/>
          <w:sz w:val="23"/>
          <w:szCs w:val="23"/>
        </w:rPr>
        <w:t xml:space="preserve">’in </w:t>
      </w:r>
      <w:r w:rsidRPr="003B2B91">
        <w:rPr>
          <w:rFonts w:ascii="Times New Roman" w:hAnsi="Times New Roman" w:cs="Times New Roman"/>
          <w:b/>
          <w:bCs/>
          <w:sz w:val="23"/>
          <w:szCs w:val="23"/>
        </w:rPr>
        <w:t>“Allah’ın ayı”</w:t>
      </w:r>
      <w:r w:rsidRPr="003B2B91">
        <w:rPr>
          <w:rFonts w:ascii="Times New Roman" w:hAnsi="Times New Roman" w:cs="Times New Roman"/>
          <w:sz w:val="23"/>
          <w:szCs w:val="23"/>
        </w:rPr>
        <w:t xml:space="preserve">, </w:t>
      </w:r>
      <w:r w:rsidRPr="003B2B91">
        <w:rPr>
          <w:rFonts w:ascii="Times New Roman" w:hAnsi="Times New Roman" w:cs="Times New Roman"/>
          <w:b/>
          <w:bCs/>
          <w:sz w:val="23"/>
          <w:szCs w:val="23"/>
        </w:rPr>
        <w:t>“hürmete şayan”</w:t>
      </w:r>
      <w:r w:rsidRPr="003B2B91">
        <w:rPr>
          <w:rFonts w:ascii="Times New Roman" w:hAnsi="Times New Roman" w:cs="Times New Roman"/>
          <w:sz w:val="23"/>
          <w:szCs w:val="23"/>
        </w:rPr>
        <w:t xml:space="preserve"> olarak nitelendirdiği ay. Ramazan orucundan sonra en faziletli orucun </w:t>
      </w:r>
      <w:r w:rsidR="004D0E0E">
        <w:rPr>
          <w:rFonts w:ascii="Times New Roman" w:hAnsi="Times New Roman" w:cs="Times New Roman"/>
          <w:sz w:val="23"/>
          <w:szCs w:val="23"/>
        </w:rPr>
        <w:t xml:space="preserve">kendi içinde bulunduğunu </w:t>
      </w:r>
      <w:r w:rsidRPr="003B2B91">
        <w:rPr>
          <w:rFonts w:ascii="Times New Roman" w:hAnsi="Times New Roman" w:cs="Times New Roman"/>
          <w:sz w:val="23"/>
          <w:szCs w:val="23"/>
        </w:rPr>
        <w:t xml:space="preserve">bildirdiği ay. </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Muharrem ayı aynı zamanda topyekûn bütün Müslümanları derin bir acıya gark</w:t>
      </w:r>
      <w:r w:rsidR="004D0E0E">
        <w:rPr>
          <w:rFonts w:ascii="Times New Roman" w:hAnsi="Times New Roman" w:cs="Times New Roman"/>
          <w:sz w:val="23"/>
          <w:szCs w:val="23"/>
        </w:rPr>
        <w:t xml:space="preserve"> </w:t>
      </w:r>
      <w:r w:rsidRPr="003B2B91">
        <w:rPr>
          <w:rFonts w:ascii="Times New Roman" w:hAnsi="Times New Roman" w:cs="Times New Roman"/>
          <w:sz w:val="23"/>
          <w:szCs w:val="23"/>
        </w:rPr>
        <w:t>eden Kerbel</w:t>
      </w:r>
      <w:r w:rsidR="004D0E0E">
        <w:rPr>
          <w:rFonts w:ascii="Times New Roman" w:hAnsi="Times New Roman" w:cs="Times New Roman"/>
          <w:sz w:val="23"/>
          <w:szCs w:val="23"/>
        </w:rPr>
        <w:t xml:space="preserve">â </w:t>
      </w:r>
      <w:r w:rsidRPr="003B2B91">
        <w:rPr>
          <w:rFonts w:ascii="Times New Roman" w:hAnsi="Times New Roman" w:cs="Times New Roman"/>
          <w:sz w:val="23"/>
          <w:szCs w:val="23"/>
        </w:rPr>
        <w:t xml:space="preserve">hadisesinin yaşandığı aydır. Zira </w:t>
      </w:r>
      <w:r w:rsidR="004D0E0E">
        <w:rPr>
          <w:rFonts w:ascii="Times New Roman" w:hAnsi="Times New Roman" w:cs="Times New Roman"/>
          <w:sz w:val="23"/>
          <w:szCs w:val="23"/>
        </w:rPr>
        <w:t xml:space="preserve">Hicri </w:t>
      </w:r>
      <w:r w:rsidRPr="003B2B91">
        <w:rPr>
          <w:rFonts w:ascii="Times New Roman" w:hAnsi="Times New Roman" w:cs="Times New Roman"/>
          <w:sz w:val="23"/>
          <w:szCs w:val="23"/>
        </w:rPr>
        <w:t>10 Muharrem 61 tarihi, Hz. Hüseyin Efendimizin ve çoğu ehl-i beyt-i Mustafa’dan olan 70 kişinin Kerbelâ çölünde hunharca katledilerek şehade</w:t>
      </w:r>
      <w:r w:rsidR="00C47437">
        <w:rPr>
          <w:rFonts w:ascii="Times New Roman" w:hAnsi="Times New Roman" w:cs="Times New Roman"/>
          <w:sz w:val="23"/>
          <w:szCs w:val="23"/>
        </w:rPr>
        <w:t xml:space="preserve">t şerbetini içtikleri tarihtir. </w:t>
      </w:r>
      <w:r w:rsidRPr="003B2B91">
        <w:rPr>
          <w:rFonts w:ascii="Times New Roman" w:hAnsi="Times New Roman" w:cs="Times New Roman"/>
          <w:sz w:val="23"/>
          <w:szCs w:val="23"/>
        </w:rPr>
        <w:t>Hz. Hüseyin ki, Peygamberimiz</w:t>
      </w:r>
      <w:r w:rsidR="00C47437">
        <w:rPr>
          <w:rFonts w:ascii="Times New Roman" w:hAnsi="Times New Roman" w:cs="Times New Roman"/>
          <w:sz w:val="23"/>
          <w:szCs w:val="23"/>
        </w:rPr>
        <w:t xml:space="preserve"> (s.a.s)’in, </w:t>
      </w:r>
      <w:r w:rsidRPr="003B2B91">
        <w:rPr>
          <w:rFonts w:ascii="Times New Roman" w:hAnsi="Times New Roman" w:cs="Times New Roman"/>
          <w:b/>
          <w:bCs/>
          <w:sz w:val="23"/>
          <w:szCs w:val="23"/>
        </w:rPr>
        <w:t>“Benim dünyadaki çiçeğim, reyhanım”</w:t>
      </w:r>
      <w:r w:rsidR="00C47437">
        <w:rPr>
          <w:rStyle w:val="SonnotBavurusu"/>
          <w:rFonts w:ascii="Times New Roman" w:hAnsi="Times New Roman"/>
          <w:b/>
          <w:bCs/>
          <w:sz w:val="23"/>
          <w:szCs w:val="23"/>
        </w:rPr>
        <w:endnoteReference w:id="3"/>
      </w:r>
      <w:r w:rsidRPr="003B2B91">
        <w:rPr>
          <w:rFonts w:ascii="Times New Roman" w:hAnsi="Times New Roman" w:cs="Times New Roman"/>
          <w:sz w:val="23"/>
          <w:szCs w:val="23"/>
        </w:rPr>
        <w:t xml:space="preserve"> dediği, </w:t>
      </w:r>
      <w:r w:rsidRPr="003B2B91">
        <w:rPr>
          <w:rFonts w:ascii="Times New Roman" w:hAnsi="Times New Roman" w:cs="Times New Roman"/>
          <w:b/>
          <w:bCs/>
          <w:sz w:val="23"/>
          <w:szCs w:val="23"/>
        </w:rPr>
        <w:t>“cennet gençlerinin efendisi”</w:t>
      </w:r>
      <w:r w:rsidR="00C47437">
        <w:rPr>
          <w:rStyle w:val="SonnotBavurusu"/>
          <w:rFonts w:ascii="Times New Roman" w:hAnsi="Times New Roman"/>
          <w:b/>
          <w:bCs/>
          <w:sz w:val="23"/>
          <w:szCs w:val="23"/>
        </w:rPr>
        <w:endnoteReference w:id="4"/>
      </w:r>
      <w:r w:rsidRPr="003B2B91">
        <w:rPr>
          <w:rFonts w:ascii="Times New Roman" w:hAnsi="Times New Roman" w:cs="Times New Roman"/>
          <w:sz w:val="23"/>
          <w:szCs w:val="23"/>
        </w:rPr>
        <w:t xml:space="preserve"> olarak tavsif ettiği, Hz. Aliyyü’l-Murtaza’nın, Hz. Fatımatu’z-Zehra’nın yavrusu, ciğerparesidir. Bu vesileyle şehadetinin 1337. yılını idrak ettiğimiz şehi</w:t>
      </w:r>
      <w:r w:rsidR="00C47437">
        <w:rPr>
          <w:rFonts w:ascii="Times New Roman" w:hAnsi="Times New Roman" w:cs="Times New Roman"/>
          <w:sz w:val="23"/>
          <w:szCs w:val="23"/>
        </w:rPr>
        <w:t>t</w:t>
      </w:r>
      <w:r w:rsidRPr="003B2B91">
        <w:rPr>
          <w:rFonts w:ascii="Times New Roman" w:hAnsi="Times New Roman" w:cs="Times New Roman"/>
          <w:sz w:val="23"/>
          <w:szCs w:val="23"/>
        </w:rPr>
        <w:t>lerin serdarı, serçeşmesi, seyyidü’ş-şüheda Hz. Hüseyin Efe</w:t>
      </w:r>
      <w:r w:rsidR="00C47437">
        <w:rPr>
          <w:rFonts w:ascii="Times New Roman" w:hAnsi="Times New Roman" w:cs="Times New Roman"/>
          <w:sz w:val="23"/>
          <w:szCs w:val="23"/>
        </w:rPr>
        <w:t>ndimiz başta olmak üzere Kerbelâ</w:t>
      </w:r>
      <w:r w:rsidRPr="003B2B91">
        <w:rPr>
          <w:rFonts w:ascii="Times New Roman" w:hAnsi="Times New Roman" w:cs="Times New Roman"/>
          <w:sz w:val="23"/>
          <w:szCs w:val="23"/>
        </w:rPr>
        <w:t xml:space="preserve"> şehitlerini ve bugüne kadar hak, hakikat, adalet, ahlâk, erdem ve fazilet için; din, iman, vatan ve millet için can veren bütün şühedayı rahmet, minnet, şükran, saygı ve tazim ile yâd ediyorum. Allah bütün şehitlerimize gani gani rahmet eylesin!</w:t>
      </w:r>
    </w:p>
    <w:p w:rsidR="003B2B91" w:rsidRPr="003B2B91" w:rsidRDefault="00C47437" w:rsidP="00C47437">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Dünyanın neresinde olursak olalım, mezhebimiz, meşrebimiz, kültürümüz, coğrafyamız, dünya gö</w:t>
      </w:r>
      <w:r w:rsidR="00C47437">
        <w:rPr>
          <w:rFonts w:ascii="Times New Roman" w:hAnsi="Times New Roman" w:cs="Times New Roman"/>
          <w:sz w:val="23"/>
          <w:szCs w:val="23"/>
        </w:rPr>
        <w:t>rüşümüz ne olursa olsun, Kerbelâ</w:t>
      </w:r>
      <w:r w:rsidRPr="003B2B91">
        <w:rPr>
          <w:rFonts w:ascii="Times New Roman" w:hAnsi="Times New Roman" w:cs="Times New Roman"/>
          <w:sz w:val="23"/>
          <w:szCs w:val="23"/>
        </w:rPr>
        <w:t xml:space="preserve">, İslâm ümmeti olarak hepimizin ortak acısıdır, ortak hüznüdür, ortak kederidir. Hele hele neredeyse her evde bir Hasan, bir Hüseyin, bir Ali, bir Fatıma, bir Cafer, bir Zeynelabidin </w:t>
      </w:r>
      <w:r w:rsidRPr="003B2B91">
        <w:rPr>
          <w:rFonts w:ascii="Times New Roman" w:hAnsi="Times New Roman" w:cs="Times New Roman"/>
          <w:sz w:val="23"/>
          <w:szCs w:val="23"/>
        </w:rPr>
        <w:lastRenderedPageBreak/>
        <w:t xml:space="preserve">bulunduran ve ehl-i beyt sevgisini yüreklerinde her daim yaşatan aziz milletimizin tüm fertleri bu acıyı yüreklerinin ta derinliklerinde hissetmektedir. </w:t>
      </w:r>
    </w:p>
    <w:p w:rsidR="003B2B91" w:rsidRPr="003B2B91" w:rsidRDefault="00C47437" w:rsidP="00C47437">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r w:rsidR="003B2B91" w:rsidRPr="003B2B91">
        <w:rPr>
          <w:rFonts w:ascii="Times New Roman" w:hAnsi="Times New Roman" w:cs="Times New Roman"/>
          <w:b/>
          <w:bCs/>
          <w:sz w:val="23"/>
          <w:szCs w:val="23"/>
        </w:rPr>
        <w:t xml:space="preserve"> </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Bugün Kerbel</w:t>
      </w:r>
      <w:r w:rsidR="00C47437">
        <w:rPr>
          <w:rFonts w:ascii="Times New Roman" w:hAnsi="Times New Roman" w:cs="Times New Roman"/>
          <w:sz w:val="23"/>
          <w:szCs w:val="23"/>
        </w:rPr>
        <w:t>â</w:t>
      </w:r>
      <w:r w:rsidRPr="003B2B91">
        <w:rPr>
          <w:rFonts w:ascii="Times New Roman" w:hAnsi="Times New Roman" w:cs="Times New Roman"/>
          <w:sz w:val="23"/>
          <w:szCs w:val="23"/>
        </w:rPr>
        <w:t>’nın acısını hissetmek elbette önemlidir. Bugün Kerbel</w:t>
      </w:r>
      <w:r w:rsidR="00C47437">
        <w:rPr>
          <w:rFonts w:ascii="Times New Roman" w:hAnsi="Times New Roman" w:cs="Times New Roman"/>
          <w:sz w:val="23"/>
          <w:szCs w:val="23"/>
        </w:rPr>
        <w:t>â</w:t>
      </w:r>
      <w:r w:rsidRPr="003B2B91">
        <w:rPr>
          <w:rFonts w:ascii="Times New Roman" w:hAnsi="Times New Roman" w:cs="Times New Roman"/>
          <w:sz w:val="23"/>
          <w:szCs w:val="23"/>
        </w:rPr>
        <w:t>’nın hüznünü yaşamak el</w:t>
      </w:r>
      <w:r w:rsidR="00C47437">
        <w:rPr>
          <w:rFonts w:ascii="Times New Roman" w:hAnsi="Times New Roman" w:cs="Times New Roman"/>
          <w:sz w:val="23"/>
          <w:szCs w:val="23"/>
        </w:rPr>
        <w:t>bette muhteremdir. Bugün Kerbelâ</w:t>
      </w:r>
      <w:r w:rsidRPr="003B2B91">
        <w:rPr>
          <w:rFonts w:ascii="Times New Roman" w:hAnsi="Times New Roman" w:cs="Times New Roman"/>
          <w:sz w:val="23"/>
          <w:szCs w:val="23"/>
        </w:rPr>
        <w:t xml:space="preserve">’nın elemiyle elemlenmek, kederiyle kederlenmek elbette muteberdir. </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Bugün</w:t>
      </w:r>
      <w:r w:rsidR="00C47437">
        <w:rPr>
          <w:rFonts w:ascii="Times New Roman" w:hAnsi="Times New Roman" w:cs="Times New Roman"/>
          <w:sz w:val="23"/>
          <w:szCs w:val="23"/>
        </w:rPr>
        <w:t xml:space="preserve"> Kerbelâ</w:t>
      </w:r>
      <w:r w:rsidRPr="003B2B91">
        <w:rPr>
          <w:rFonts w:ascii="Times New Roman" w:hAnsi="Times New Roman" w:cs="Times New Roman"/>
          <w:sz w:val="23"/>
          <w:szCs w:val="23"/>
        </w:rPr>
        <w:t xml:space="preserve"> şehitleri için gözyaşı dökmek elbette takdire şayandır. Ancak sadece hüzün, sadece keder, sadece gözyaşı yeterli değildir. </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Bugün bize düşen Kerbelâ’yı doğru oku</w:t>
      </w:r>
      <w:r w:rsidR="00C47437">
        <w:rPr>
          <w:rFonts w:ascii="Times New Roman" w:hAnsi="Times New Roman" w:cs="Times New Roman"/>
          <w:sz w:val="23"/>
          <w:szCs w:val="23"/>
        </w:rPr>
        <w:t>mak ve doğru anlamaktır. Kerbelâ</w:t>
      </w:r>
      <w:r w:rsidRPr="003B2B91">
        <w:rPr>
          <w:rFonts w:ascii="Times New Roman" w:hAnsi="Times New Roman" w:cs="Times New Roman"/>
          <w:sz w:val="23"/>
          <w:szCs w:val="23"/>
        </w:rPr>
        <w:t>’yı anlamak, Kerbelâ’dan ayrılık-gayrılık değil; birlik-beraberlik çıkarmaktır. Kerbel</w:t>
      </w:r>
      <w:r w:rsidR="00C47437">
        <w:rPr>
          <w:rFonts w:ascii="Times New Roman" w:hAnsi="Times New Roman" w:cs="Times New Roman"/>
          <w:sz w:val="23"/>
          <w:szCs w:val="23"/>
        </w:rPr>
        <w:t>â</w:t>
      </w:r>
      <w:r w:rsidRPr="003B2B91">
        <w:rPr>
          <w:rFonts w:ascii="Times New Roman" w:hAnsi="Times New Roman" w:cs="Times New Roman"/>
          <w:sz w:val="23"/>
          <w:szCs w:val="23"/>
        </w:rPr>
        <w:t>’dan kin, nefret ve öfke değil; sevgi, muhabbet ve hoşgörü devşirmektir. Kerbel</w:t>
      </w:r>
      <w:r w:rsidR="00C47437">
        <w:rPr>
          <w:rFonts w:ascii="Times New Roman" w:hAnsi="Times New Roman" w:cs="Times New Roman"/>
          <w:sz w:val="23"/>
          <w:szCs w:val="23"/>
        </w:rPr>
        <w:t>â</w:t>
      </w:r>
      <w:r w:rsidRPr="003B2B91">
        <w:rPr>
          <w:rFonts w:ascii="Times New Roman" w:hAnsi="Times New Roman" w:cs="Times New Roman"/>
          <w:sz w:val="23"/>
          <w:szCs w:val="23"/>
        </w:rPr>
        <w:t xml:space="preserve">’yı anlamak, Hz. Hüseyin </w:t>
      </w:r>
      <w:r w:rsidR="00C47437">
        <w:rPr>
          <w:rFonts w:ascii="Times New Roman" w:hAnsi="Times New Roman" w:cs="Times New Roman"/>
          <w:sz w:val="23"/>
          <w:szCs w:val="23"/>
        </w:rPr>
        <w:t>gibi davranmaktır;</w:t>
      </w:r>
      <w:r w:rsidRPr="003B2B91">
        <w:rPr>
          <w:rFonts w:ascii="Times New Roman" w:hAnsi="Times New Roman" w:cs="Times New Roman"/>
          <w:sz w:val="23"/>
          <w:szCs w:val="23"/>
        </w:rPr>
        <w:t xml:space="preserve"> Hüseyince yaşamaktır. Onun zulüm ve haksızlık karşısındaki</w:t>
      </w:r>
      <w:r w:rsidR="00C47437">
        <w:rPr>
          <w:rFonts w:ascii="Times New Roman" w:hAnsi="Times New Roman" w:cs="Times New Roman"/>
          <w:sz w:val="23"/>
          <w:szCs w:val="23"/>
        </w:rPr>
        <w:t xml:space="preserve"> duruşunu evrenselleştirmektir. </w:t>
      </w:r>
      <w:r w:rsidRPr="003B2B91">
        <w:rPr>
          <w:rFonts w:ascii="Times New Roman" w:hAnsi="Times New Roman" w:cs="Times New Roman"/>
          <w:sz w:val="23"/>
          <w:szCs w:val="23"/>
        </w:rPr>
        <w:t>Kerb</w:t>
      </w:r>
      <w:r w:rsidR="00C47437">
        <w:rPr>
          <w:rFonts w:ascii="Times New Roman" w:hAnsi="Times New Roman" w:cs="Times New Roman"/>
          <w:sz w:val="23"/>
          <w:szCs w:val="23"/>
        </w:rPr>
        <w:t>elâ’yı anlamak, yeni Kerbelâ</w:t>
      </w:r>
      <w:r w:rsidRPr="003B2B91">
        <w:rPr>
          <w:rFonts w:ascii="Times New Roman" w:hAnsi="Times New Roman" w:cs="Times New Roman"/>
          <w:sz w:val="23"/>
          <w:szCs w:val="23"/>
        </w:rPr>
        <w:t xml:space="preserve">lar yaşanmaması için bu acı hadiseden dersler ve ibretler çıkarmaktır.  </w:t>
      </w:r>
    </w:p>
    <w:p w:rsidR="003B2B91" w:rsidRPr="003B2B91" w:rsidRDefault="00C47437" w:rsidP="00C47437">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 xml:space="preserve">Her şeyden önce bu elim hadise, zalim ve zorbaların, heva, heves ve hırsları uğruna, dünyalık çıkar ve menfaatleri için iman, ahlak, fazilet ve insanlıktan nasıl uzaklaşabildiklerini göstermektedir. </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 xml:space="preserve">Ne yazık ki bugün </w:t>
      </w:r>
      <w:r w:rsidR="00C47437">
        <w:rPr>
          <w:rFonts w:ascii="Times New Roman" w:hAnsi="Times New Roman" w:cs="Times New Roman"/>
          <w:sz w:val="23"/>
          <w:szCs w:val="23"/>
        </w:rPr>
        <w:t>de İslâm dünyasında hala Kerbelâ</w:t>
      </w:r>
      <w:r w:rsidRPr="003B2B91">
        <w:rPr>
          <w:rFonts w:ascii="Times New Roman" w:hAnsi="Times New Roman" w:cs="Times New Roman"/>
          <w:sz w:val="23"/>
          <w:szCs w:val="23"/>
        </w:rPr>
        <w:t>’yı doğru anlamayanlar, ısrarla Kerbel</w:t>
      </w:r>
      <w:r w:rsidR="00C47437">
        <w:rPr>
          <w:rFonts w:ascii="Times New Roman" w:hAnsi="Times New Roman" w:cs="Times New Roman"/>
          <w:sz w:val="23"/>
          <w:szCs w:val="23"/>
        </w:rPr>
        <w:t>â</w:t>
      </w:r>
      <w:r w:rsidRPr="003B2B91">
        <w:rPr>
          <w:rFonts w:ascii="Times New Roman" w:hAnsi="Times New Roman" w:cs="Times New Roman"/>
          <w:sz w:val="23"/>
          <w:szCs w:val="23"/>
        </w:rPr>
        <w:t>’nın kerb</w:t>
      </w:r>
      <w:r w:rsidR="00C47437">
        <w:rPr>
          <w:rFonts w:ascii="Times New Roman" w:hAnsi="Times New Roman" w:cs="Times New Roman"/>
          <w:sz w:val="23"/>
          <w:szCs w:val="23"/>
        </w:rPr>
        <w:t>-</w:t>
      </w:r>
      <w:r w:rsidRPr="003B2B91">
        <w:rPr>
          <w:rFonts w:ascii="Times New Roman" w:hAnsi="Times New Roman" w:cs="Times New Roman"/>
          <w:sz w:val="23"/>
          <w:szCs w:val="23"/>
        </w:rPr>
        <w:t>u belasını günümüze taşıyanlar var. Ne yazık ki bugün de Kerbelâ şehitlerine bu zulmü reva gören zalimler gibi düşünen, davranan ve yaşayanlar var. Ne yazık ki bugün de İslâm coğrafyasının her tarafında çıkar ve menfaatleri için Müslüman kanı akıtanlar var.</w:t>
      </w:r>
    </w:p>
    <w:p w:rsidR="003B2B91" w:rsidRPr="003B2B91" w:rsidRDefault="00C47437" w:rsidP="00C47437">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Kerbelâ’yı anlamak, hakkın yanında</w:t>
      </w:r>
      <w:r w:rsidR="00C47437">
        <w:rPr>
          <w:rFonts w:ascii="Times New Roman" w:hAnsi="Times New Roman" w:cs="Times New Roman"/>
          <w:sz w:val="23"/>
          <w:szCs w:val="23"/>
        </w:rPr>
        <w:t>,</w:t>
      </w:r>
      <w:r w:rsidRPr="003B2B91">
        <w:rPr>
          <w:rFonts w:ascii="Times New Roman" w:hAnsi="Times New Roman" w:cs="Times New Roman"/>
          <w:sz w:val="23"/>
          <w:szCs w:val="23"/>
        </w:rPr>
        <w:t xml:space="preserve"> hakikatin</w:t>
      </w:r>
      <w:r w:rsidR="00C47437">
        <w:rPr>
          <w:rFonts w:ascii="Times New Roman" w:hAnsi="Times New Roman" w:cs="Times New Roman"/>
          <w:sz w:val="23"/>
          <w:szCs w:val="23"/>
        </w:rPr>
        <w:t xml:space="preserve"> yolunda olmak demektir. Kerbelâ</w:t>
      </w:r>
      <w:r w:rsidRPr="003B2B91">
        <w:rPr>
          <w:rFonts w:ascii="Times New Roman" w:hAnsi="Times New Roman" w:cs="Times New Roman"/>
          <w:sz w:val="23"/>
          <w:szCs w:val="23"/>
        </w:rPr>
        <w:t>’yı anlamak, adalet, merhamet, ahlâk, erdem ve fazilete</w:t>
      </w:r>
      <w:r w:rsidR="00C47437">
        <w:rPr>
          <w:rFonts w:ascii="Times New Roman" w:hAnsi="Times New Roman" w:cs="Times New Roman"/>
          <w:sz w:val="23"/>
          <w:szCs w:val="23"/>
        </w:rPr>
        <w:t xml:space="preserve"> sevdalı olmak demektir. Kerbelâ</w:t>
      </w:r>
      <w:r w:rsidRPr="003B2B91">
        <w:rPr>
          <w:rFonts w:ascii="Times New Roman" w:hAnsi="Times New Roman" w:cs="Times New Roman"/>
          <w:sz w:val="23"/>
          <w:szCs w:val="23"/>
        </w:rPr>
        <w:t>’yı anlamak, fitne zamanlarında basiret ve ferasetle h</w:t>
      </w:r>
      <w:r w:rsidR="00C47437">
        <w:rPr>
          <w:rFonts w:ascii="Times New Roman" w:hAnsi="Times New Roman" w:cs="Times New Roman"/>
          <w:sz w:val="23"/>
          <w:szCs w:val="23"/>
        </w:rPr>
        <w:t>akikati görmek</w:t>
      </w:r>
      <w:bookmarkStart w:id="0" w:name="_GoBack"/>
      <w:bookmarkEnd w:id="0"/>
      <w:r w:rsidR="00C47437">
        <w:rPr>
          <w:rFonts w:ascii="Times New Roman" w:hAnsi="Times New Roman" w:cs="Times New Roman"/>
          <w:sz w:val="23"/>
          <w:szCs w:val="23"/>
        </w:rPr>
        <w:t xml:space="preserve"> demektir. Kerbelâ</w:t>
      </w:r>
      <w:r w:rsidRPr="003B2B91">
        <w:rPr>
          <w:rFonts w:ascii="Times New Roman" w:hAnsi="Times New Roman" w:cs="Times New Roman"/>
          <w:sz w:val="23"/>
          <w:szCs w:val="23"/>
        </w:rPr>
        <w:t>’yı anlamak, Hz. Hüseyin gibi zulme, zalime ve haksızlığa karşı çıkmak deme</w:t>
      </w:r>
      <w:r w:rsidR="00C47437">
        <w:rPr>
          <w:rFonts w:ascii="Times New Roman" w:hAnsi="Times New Roman" w:cs="Times New Roman"/>
          <w:sz w:val="23"/>
          <w:szCs w:val="23"/>
        </w:rPr>
        <w:t>ktir. Kerbelâ</w:t>
      </w:r>
      <w:r w:rsidRPr="003B2B91">
        <w:rPr>
          <w:rFonts w:ascii="Times New Roman" w:hAnsi="Times New Roman" w:cs="Times New Roman"/>
          <w:sz w:val="23"/>
          <w:szCs w:val="23"/>
        </w:rPr>
        <w:t>’yı anlamak, Hz. Hüseyin ve arkadaşlarının, uğruna canlarını verdikleri yolun Muhammed Mustafa</w:t>
      </w:r>
      <w:r w:rsidR="00C47437">
        <w:rPr>
          <w:rFonts w:ascii="Times New Roman" w:hAnsi="Times New Roman" w:cs="Times New Roman"/>
          <w:sz w:val="23"/>
          <w:szCs w:val="23"/>
        </w:rPr>
        <w:t xml:space="preserve"> (s.a.s)</w:t>
      </w:r>
      <w:r w:rsidRPr="003B2B91">
        <w:rPr>
          <w:rFonts w:ascii="Times New Roman" w:hAnsi="Times New Roman" w:cs="Times New Roman"/>
          <w:sz w:val="23"/>
          <w:szCs w:val="23"/>
        </w:rPr>
        <w:t xml:space="preserve">’nın yolu, Kur’an’ın yolu olduğunu bilmek demektir. </w:t>
      </w:r>
    </w:p>
    <w:p w:rsidR="003B2B91" w:rsidRPr="003B2B91" w:rsidRDefault="00C47437" w:rsidP="00C47437">
      <w:pPr>
        <w:spacing w:before="0" w:after="0" w:line="240" w:lineRule="auto"/>
        <w:ind w:firstLine="510"/>
        <w:rPr>
          <w:rFonts w:ascii="Times New Roman" w:hAnsi="Times New Roman" w:cs="Times New Roman"/>
          <w:b/>
          <w:bCs/>
          <w:sz w:val="23"/>
          <w:szCs w:val="23"/>
        </w:rPr>
      </w:pPr>
      <w:r>
        <w:rPr>
          <w:rFonts w:ascii="Times New Roman" w:hAnsi="Times New Roman" w:cs="Times New Roman"/>
          <w:b/>
          <w:bCs/>
          <w:sz w:val="23"/>
          <w:szCs w:val="23"/>
        </w:rPr>
        <w:t>Kardeşlerim!</w:t>
      </w:r>
    </w:p>
    <w:p w:rsidR="003B2B91" w:rsidRPr="003B2B91" w:rsidRDefault="003B2B91" w:rsidP="003B2B91">
      <w:pPr>
        <w:spacing w:before="0" w:after="120" w:line="240" w:lineRule="auto"/>
        <w:ind w:firstLine="510"/>
        <w:rPr>
          <w:rFonts w:ascii="Times New Roman" w:hAnsi="Times New Roman" w:cs="Times New Roman"/>
          <w:sz w:val="23"/>
          <w:szCs w:val="23"/>
        </w:rPr>
      </w:pPr>
      <w:r w:rsidRPr="003B2B91">
        <w:rPr>
          <w:rFonts w:ascii="Times New Roman" w:hAnsi="Times New Roman" w:cs="Times New Roman"/>
          <w:sz w:val="23"/>
          <w:szCs w:val="23"/>
        </w:rPr>
        <w:t xml:space="preserve">Hutbeme, Hz. Hüseyin Efendimizin yaptığı bir dua ile son vermek istiyorum. </w:t>
      </w:r>
    </w:p>
    <w:p w:rsidR="003B2B91" w:rsidRPr="00C47437" w:rsidRDefault="00C47437" w:rsidP="00C47437">
      <w:pPr>
        <w:spacing w:before="0" w:after="120" w:line="240" w:lineRule="auto"/>
        <w:ind w:firstLine="510"/>
        <w:rPr>
          <w:rFonts w:ascii="Times New Roman" w:hAnsi="Times New Roman" w:cs="Times New Roman"/>
          <w:sz w:val="23"/>
          <w:szCs w:val="23"/>
        </w:rPr>
      </w:pPr>
      <w:r>
        <w:rPr>
          <w:rFonts w:ascii="Times New Roman" w:hAnsi="Times New Roman" w:cs="Times New Roman"/>
          <w:sz w:val="23"/>
          <w:szCs w:val="23"/>
        </w:rPr>
        <w:t>Allah’ım! Bizi zalimlerden berî</w:t>
      </w:r>
      <w:r w:rsidR="003B2B91" w:rsidRPr="003B2B91">
        <w:rPr>
          <w:rFonts w:ascii="Times New Roman" w:hAnsi="Times New Roman" w:cs="Times New Roman"/>
          <w:sz w:val="23"/>
          <w:szCs w:val="23"/>
        </w:rPr>
        <w:t>, müminlere vel</w:t>
      </w:r>
      <w:r>
        <w:rPr>
          <w:rFonts w:ascii="Times New Roman" w:hAnsi="Times New Roman" w:cs="Times New Roman"/>
          <w:sz w:val="23"/>
          <w:szCs w:val="23"/>
        </w:rPr>
        <w:t>î</w:t>
      </w:r>
      <w:r w:rsidR="003B2B91" w:rsidRPr="003B2B91">
        <w:rPr>
          <w:rFonts w:ascii="Times New Roman" w:hAnsi="Times New Roman" w:cs="Times New Roman"/>
          <w:sz w:val="23"/>
          <w:szCs w:val="23"/>
        </w:rPr>
        <w:t xml:space="preserve"> eyle!”</w:t>
      </w:r>
    </w:p>
    <w:sectPr w:rsidR="003B2B91" w:rsidRPr="00C47437" w:rsidSect="003352F3">
      <w:endnotePr>
        <w:numFmt w:val="decimal"/>
      </w:endnotePr>
      <w:pgSz w:w="11906" w:h="16838"/>
      <w:pgMar w:top="284" w:right="424" w:bottom="993" w:left="426"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D4" w:rsidRDefault="00AA3AD4" w:rsidP="00E85EEF">
      <w:pPr>
        <w:spacing w:before="0" w:after="0" w:line="240" w:lineRule="auto"/>
      </w:pPr>
      <w:r>
        <w:separator/>
      </w:r>
    </w:p>
  </w:endnote>
  <w:endnote w:type="continuationSeparator" w:id="0">
    <w:p w:rsidR="00AA3AD4" w:rsidRDefault="00AA3AD4" w:rsidP="00E85EEF">
      <w:pPr>
        <w:spacing w:before="0" w:after="0" w:line="240" w:lineRule="auto"/>
      </w:pPr>
      <w:r>
        <w:continuationSeparator/>
      </w:r>
    </w:p>
  </w:endnote>
  <w:endnote w:id="1">
    <w:p w:rsidR="003B2B91" w:rsidRPr="00C47437" w:rsidRDefault="003B2B91" w:rsidP="003B2B91">
      <w:pPr>
        <w:pStyle w:val="SonnotMetni"/>
        <w:rPr>
          <w:rFonts w:ascii="Times New Roman" w:hAnsi="Times New Roman" w:cs="Times New Roman"/>
          <w:sz w:val="18"/>
          <w:szCs w:val="18"/>
        </w:rPr>
      </w:pPr>
      <w:r w:rsidRPr="00C47437">
        <w:rPr>
          <w:rStyle w:val="SonnotBavurusu"/>
          <w:rFonts w:ascii="Times New Roman" w:hAnsi="Times New Roman"/>
          <w:sz w:val="18"/>
          <w:szCs w:val="18"/>
        </w:rPr>
        <w:endnoteRef/>
      </w:r>
      <w:r w:rsidRPr="00C47437">
        <w:rPr>
          <w:rFonts w:ascii="Times New Roman" w:hAnsi="Times New Roman" w:cs="Times New Roman"/>
          <w:sz w:val="18"/>
          <w:szCs w:val="18"/>
        </w:rPr>
        <w:t xml:space="preserve"> </w:t>
      </w:r>
      <w:r w:rsidR="004D0E0E" w:rsidRPr="00C47437">
        <w:rPr>
          <w:rFonts w:ascii="Times New Roman" w:hAnsi="Times New Roman" w:cs="Times New Roman"/>
          <w:bCs/>
          <w:sz w:val="18"/>
          <w:szCs w:val="18"/>
        </w:rPr>
        <w:t>Ahzab, 33/33.</w:t>
      </w:r>
    </w:p>
  </w:endnote>
  <w:endnote w:id="2">
    <w:p w:rsidR="004D0E0E" w:rsidRPr="00C47437" w:rsidRDefault="004D0E0E">
      <w:pPr>
        <w:pStyle w:val="SonnotMetni"/>
        <w:rPr>
          <w:rFonts w:ascii="Times New Roman" w:hAnsi="Times New Roman" w:cs="Times New Roman"/>
          <w:bCs/>
          <w:sz w:val="18"/>
          <w:szCs w:val="18"/>
        </w:rPr>
      </w:pPr>
      <w:r w:rsidRPr="00C47437">
        <w:rPr>
          <w:rStyle w:val="SonnotBavurusu"/>
          <w:rFonts w:ascii="Times New Roman" w:hAnsi="Times New Roman"/>
          <w:sz w:val="18"/>
          <w:szCs w:val="18"/>
        </w:rPr>
        <w:endnoteRef/>
      </w:r>
      <w:r w:rsidRPr="00C47437">
        <w:rPr>
          <w:rFonts w:ascii="Times New Roman" w:hAnsi="Times New Roman" w:cs="Times New Roman"/>
          <w:sz w:val="18"/>
          <w:szCs w:val="18"/>
        </w:rPr>
        <w:t xml:space="preserve"> </w:t>
      </w:r>
      <w:r w:rsidRPr="00C47437">
        <w:rPr>
          <w:rFonts w:ascii="Times New Roman" w:hAnsi="Times New Roman" w:cs="Times New Roman"/>
          <w:bCs/>
          <w:sz w:val="18"/>
          <w:szCs w:val="18"/>
        </w:rPr>
        <w:t>Müslim, Fadâilu's Sahâbe, 36.</w:t>
      </w:r>
    </w:p>
  </w:endnote>
  <w:endnote w:id="3">
    <w:p w:rsidR="00C47437" w:rsidRPr="00C47437" w:rsidRDefault="00C47437">
      <w:pPr>
        <w:pStyle w:val="SonnotMetni"/>
        <w:rPr>
          <w:rFonts w:ascii="Times New Roman" w:hAnsi="Times New Roman" w:cs="Times New Roman"/>
          <w:sz w:val="18"/>
          <w:szCs w:val="18"/>
        </w:rPr>
      </w:pPr>
      <w:r w:rsidRPr="00C47437">
        <w:rPr>
          <w:rStyle w:val="SonnotBavurusu"/>
          <w:rFonts w:ascii="Times New Roman" w:hAnsi="Times New Roman"/>
          <w:sz w:val="18"/>
          <w:szCs w:val="18"/>
        </w:rPr>
        <w:endnoteRef/>
      </w:r>
      <w:r w:rsidRPr="00C47437">
        <w:rPr>
          <w:rFonts w:ascii="Times New Roman" w:hAnsi="Times New Roman" w:cs="Times New Roman"/>
          <w:sz w:val="18"/>
          <w:szCs w:val="18"/>
        </w:rPr>
        <w:t xml:space="preserve"> Tirmizi, Menâkıb, 30.</w:t>
      </w:r>
    </w:p>
  </w:endnote>
  <w:endnote w:id="4">
    <w:p w:rsidR="00C47437" w:rsidRDefault="00C47437">
      <w:pPr>
        <w:pStyle w:val="SonnotMetni"/>
        <w:rPr>
          <w:rFonts w:ascii="Times New Roman" w:hAnsi="Times New Roman" w:cs="Times New Roman"/>
          <w:sz w:val="18"/>
          <w:szCs w:val="18"/>
        </w:rPr>
      </w:pPr>
      <w:r w:rsidRPr="00C47437">
        <w:rPr>
          <w:rStyle w:val="SonnotBavurusu"/>
          <w:rFonts w:ascii="Times New Roman" w:hAnsi="Times New Roman"/>
          <w:sz w:val="18"/>
          <w:szCs w:val="18"/>
        </w:rPr>
        <w:endnoteRef/>
      </w:r>
      <w:r w:rsidRPr="00C47437">
        <w:rPr>
          <w:rFonts w:ascii="Times New Roman" w:hAnsi="Times New Roman" w:cs="Times New Roman"/>
          <w:sz w:val="18"/>
          <w:szCs w:val="18"/>
        </w:rPr>
        <w:t xml:space="preserve"> İbn Mâce, Sunne, 11/4.</w:t>
      </w:r>
    </w:p>
    <w:p w:rsidR="00C47437" w:rsidRDefault="00C47437">
      <w:pPr>
        <w:pStyle w:val="SonnotMetni"/>
        <w:rPr>
          <w:rFonts w:ascii="Times New Roman" w:hAnsi="Times New Roman" w:cs="Times New Roman"/>
          <w:sz w:val="18"/>
          <w:szCs w:val="18"/>
        </w:rPr>
      </w:pPr>
    </w:p>
    <w:p w:rsidR="00C47437" w:rsidRPr="00C47437" w:rsidRDefault="00C47437" w:rsidP="00C47437">
      <w:pPr>
        <w:pStyle w:val="SonnotMetni"/>
        <w:ind w:left="708" w:firstLine="708"/>
        <w:rPr>
          <w:b/>
          <w:i/>
        </w:rPr>
      </w:pPr>
      <w:r w:rsidRPr="00C47437">
        <w:rPr>
          <w:rFonts w:ascii="Times New Roman" w:hAnsi="Times New Roman" w:cs="Times New Roman"/>
          <w:b/>
          <w:i/>
          <w:sz w:val="18"/>
          <w:szCs w:val="18"/>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D4" w:rsidRDefault="00AA3AD4" w:rsidP="00E85EEF">
      <w:pPr>
        <w:spacing w:before="0" w:after="0" w:line="240" w:lineRule="auto"/>
      </w:pPr>
      <w:r>
        <w:separator/>
      </w:r>
    </w:p>
  </w:footnote>
  <w:footnote w:type="continuationSeparator" w:id="0">
    <w:p w:rsidR="00AA3AD4" w:rsidRDefault="00AA3AD4" w:rsidP="00E85EE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rsids>
    <w:rsidRoot w:val="00E85EEF"/>
    <w:rsid w:val="000145EC"/>
    <w:rsid w:val="00036EB0"/>
    <w:rsid w:val="0004218C"/>
    <w:rsid w:val="000633F3"/>
    <w:rsid w:val="0008330B"/>
    <w:rsid w:val="000A2B1A"/>
    <w:rsid w:val="000A42C0"/>
    <w:rsid w:val="000B5701"/>
    <w:rsid w:val="000B67A7"/>
    <w:rsid w:val="001262D1"/>
    <w:rsid w:val="00127621"/>
    <w:rsid w:val="00127C06"/>
    <w:rsid w:val="001417D5"/>
    <w:rsid w:val="00141C57"/>
    <w:rsid w:val="001476F6"/>
    <w:rsid w:val="00153A11"/>
    <w:rsid w:val="00160031"/>
    <w:rsid w:val="00164FE3"/>
    <w:rsid w:val="00176A19"/>
    <w:rsid w:val="00192AA5"/>
    <w:rsid w:val="00192DB4"/>
    <w:rsid w:val="001A05E3"/>
    <w:rsid w:val="001A139C"/>
    <w:rsid w:val="001C588E"/>
    <w:rsid w:val="002022C7"/>
    <w:rsid w:val="00205217"/>
    <w:rsid w:val="00211318"/>
    <w:rsid w:val="002132BC"/>
    <w:rsid w:val="00215C7D"/>
    <w:rsid w:val="0026560C"/>
    <w:rsid w:val="002735F7"/>
    <w:rsid w:val="00284040"/>
    <w:rsid w:val="0029158C"/>
    <w:rsid w:val="00294180"/>
    <w:rsid w:val="002B0289"/>
    <w:rsid w:val="002C0410"/>
    <w:rsid w:val="002C0EEE"/>
    <w:rsid w:val="002D022C"/>
    <w:rsid w:val="002E74D7"/>
    <w:rsid w:val="002F75D6"/>
    <w:rsid w:val="0030199A"/>
    <w:rsid w:val="00302409"/>
    <w:rsid w:val="00310D2A"/>
    <w:rsid w:val="00313EEF"/>
    <w:rsid w:val="00321F11"/>
    <w:rsid w:val="003255E3"/>
    <w:rsid w:val="0032599C"/>
    <w:rsid w:val="003352F3"/>
    <w:rsid w:val="00336D44"/>
    <w:rsid w:val="00347EFC"/>
    <w:rsid w:val="003530FD"/>
    <w:rsid w:val="003544E5"/>
    <w:rsid w:val="00365293"/>
    <w:rsid w:val="0036627A"/>
    <w:rsid w:val="00374002"/>
    <w:rsid w:val="00380DC3"/>
    <w:rsid w:val="003859E9"/>
    <w:rsid w:val="003A44F6"/>
    <w:rsid w:val="003B2B91"/>
    <w:rsid w:val="003C1959"/>
    <w:rsid w:val="003F4533"/>
    <w:rsid w:val="004041BF"/>
    <w:rsid w:val="00411E24"/>
    <w:rsid w:val="00413FEB"/>
    <w:rsid w:val="00414AAA"/>
    <w:rsid w:val="004600D4"/>
    <w:rsid w:val="004603F2"/>
    <w:rsid w:val="00471BCE"/>
    <w:rsid w:val="004929A6"/>
    <w:rsid w:val="004A1FB7"/>
    <w:rsid w:val="004B4978"/>
    <w:rsid w:val="004C0F17"/>
    <w:rsid w:val="004D0E0E"/>
    <w:rsid w:val="004E433D"/>
    <w:rsid w:val="004E6C4B"/>
    <w:rsid w:val="004F6FC7"/>
    <w:rsid w:val="004F78DD"/>
    <w:rsid w:val="004F7B3A"/>
    <w:rsid w:val="005054AB"/>
    <w:rsid w:val="0053123B"/>
    <w:rsid w:val="00531C8F"/>
    <w:rsid w:val="00550038"/>
    <w:rsid w:val="00564AF2"/>
    <w:rsid w:val="00593BC3"/>
    <w:rsid w:val="005B020C"/>
    <w:rsid w:val="005C26D1"/>
    <w:rsid w:val="005D5C35"/>
    <w:rsid w:val="005D6296"/>
    <w:rsid w:val="005F1DF1"/>
    <w:rsid w:val="005F390A"/>
    <w:rsid w:val="005F5192"/>
    <w:rsid w:val="0063201E"/>
    <w:rsid w:val="00640BF1"/>
    <w:rsid w:val="0064147E"/>
    <w:rsid w:val="006436CD"/>
    <w:rsid w:val="00652E6E"/>
    <w:rsid w:val="00664613"/>
    <w:rsid w:val="006A3D15"/>
    <w:rsid w:val="006A51D1"/>
    <w:rsid w:val="006A764C"/>
    <w:rsid w:val="006B140A"/>
    <w:rsid w:val="006C583D"/>
    <w:rsid w:val="006C636A"/>
    <w:rsid w:val="006D529B"/>
    <w:rsid w:val="006F3242"/>
    <w:rsid w:val="006F6BB7"/>
    <w:rsid w:val="00707DAF"/>
    <w:rsid w:val="007118FB"/>
    <w:rsid w:val="00725C72"/>
    <w:rsid w:val="00753A51"/>
    <w:rsid w:val="00770357"/>
    <w:rsid w:val="00787E4C"/>
    <w:rsid w:val="00794A1D"/>
    <w:rsid w:val="00794DAE"/>
    <w:rsid w:val="007C766E"/>
    <w:rsid w:val="007D6E5F"/>
    <w:rsid w:val="007E393B"/>
    <w:rsid w:val="007F6244"/>
    <w:rsid w:val="00806AD9"/>
    <w:rsid w:val="00811375"/>
    <w:rsid w:val="00852704"/>
    <w:rsid w:val="0088700C"/>
    <w:rsid w:val="0089293F"/>
    <w:rsid w:val="008933D2"/>
    <w:rsid w:val="008971BB"/>
    <w:rsid w:val="008B6A68"/>
    <w:rsid w:val="008B7308"/>
    <w:rsid w:val="008C2222"/>
    <w:rsid w:val="008C61FA"/>
    <w:rsid w:val="008F4AD6"/>
    <w:rsid w:val="009309F3"/>
    <w:rsid w:val="0094007A"/>
    <w:rsid w:val="00945DF8"/>
    <w:rsid w:val="009521B5"/>
    <w:rsid w:val="009727D8"/>
    <w:rsid w:val="00974C54"/>
    <w:rsid w:val="00980B7D"/>
    <w:rsid w:val="009817DE"/>
    <w:rsid w:val="009B07A5"/>
    <w:rsid w:val="009B3DA4"/>
    <w:rsid w:val="009E5ED6"/>
    <w:rsid w:val="009F2BF6"/>
    <w:rsid w:val="00A15D8B"/>
    <w:rsid w:val="00A15DB7"/>
    <w:rsid w:val="00A213B6"/>
    <w:rsid w:val="00A25E5A"/>
    <w:rsid w:val="00A54B0B"/>
    <w:rsid w:val="00A559F9"/>
    <w:rsid w:val="00A70B54"/>
    <w:rsid w:val="00A74C34"/>
    <w:rsid w:val="00A7748A"/>
    <w:rsid w:val="00A91A09"/>
    <w:rsid w:val="00AA3AD4"/>
    <w:rsid w:val="00AC712F"/>
    <w:rsid w:val="00AD16B3"/>
    <w:rsid w:val="00AD16ED"/>
    <w:rsid w:val="00AE1AAE"/>
    <w:rsid w:val="00AE44CE"/>
    <w:rsid w:val="00AF10A6"/>
    <w:rsid w:val="00B1243F"/>
    <w:rsid w:val="00B1365B"/>
    <w:rsid w:val="00B14EAD"/>
    <w:rsid w:val="00B30DE2"/>
    <w:rsid w:val="00B32404"/>
    <w:rsid w:val="00B325BB"/>
    <w:rsid w:val="00B47CD4"/>
    <w:rsid w:val="00B6693D"/>
    <w:rsid w:val="00B7581F"/>
    <w:rsid w:val="00B76325"/>
    <w:rsid w:val="00B8031E"/>
    <w:rsid w:val="00B809BA"/>
    <w:rsid w:val="00B837F8"/>
    <w:rsid w:val="00B848C2"/>
    <w:rsid w:val="00B87651"/>
    <w:rsid w:val="00BA2227"/>
    <w:rsid w:val="00BA45F5"/>
    <w:rsid w:val="00BB01CC"/>
    <w:rsid w:val="00BB4342"/>
    <w:rsid w:val="00BC423F"/>
    <w:rsid w:val="00BD0D07"/>
    <w:rsid w:val="00BD4F65"/>
    <w:rsid w:val="00BE0BC6"/>
    <w:rsid w:val="00BE51A4"/>
    <w:rsid w:val="00C052B2"/>
    <w:rsid w:val="00C07793"/>
    <w:rsid w:val="00C13F26"/>
    <w:rsid w:val="00C14565"/>
    <w:rsid w:val="00C2103F"/>
    <w:rsid w:val="00C31A4E"/>
    <w:rsid w:val="00C32A01"/>
    <w:rsid w:val="00C47437"/>
    <w:rsid w:val="00C54CD1"/>
    <w:rsid w:val="00C54F88"/>
    <w:rsid w:val="00C77C92"/>
    <w:rsid w:val="00C80DD2"/>
    <w:rsid w:val="00CD6DC3"/>
    <w:rsid w:val="00CD70A8"/>
    <w:rsid w:val="00CF2FAE"/>
    <w:rsid w:val="00CF6A33"/>
    <w:rsid w:val="00CF7B50"/>
    <w:rsid w:val="00D0121A"/>
    <w:rsid w:val="00D03D64"/>
    <w:rsid w:val="00D10FDA"/>
    <w:rsid w:val="00D13F97"/>
    <w:rsid w:val="00D25B3F"/>
    <w:rsid w:val="00D42AE8"/>
    <w:rsid w:val="00D6097F"/>
    <w:rsid w:val="00D65560"/>
    <w:rsid w:val="00D77230"/>
    <w:rsid w:val="00D85ACC"/>
    <w:rsid w:val="00D944F2"/>
    <w:rsid w:val="00D95135"/>
    <w:rsid w:val="00DA62BE"/>
    <w:rsid w:val="00DB3DE4"/>
    <w:rsid w:val="00DB448D"/>
    <w:rsid w:val="00DD3100"/>
    <w:rsid w:val="00DD6302"/>
    <w:rsid w:val="00E05C0A"/>
    <w:rsid w:val="00E1395A"/>
    <w:rsid w:val="00E14CA5"/>
    <w:rsid w:val="00E1731B"/>
    <w:rsid w:val="00E40BD8"/>
    <w:rsid w:val="00E46B05"/>
    <w:rsid w:val="00E51647"/>
    <w:rsid w:val="00E63502"/>
    <w:rsid w:val="00E666C0"/>
    <w:rsid w:val="00E67601"/>
    <w:rsid w:val="00E81398"/>
    <w:rsid w:val="00E814F3"/>
    <w:rsid w:val="00E85EEF"/>
    <w:rsid w:val="00E94EAB"/>
    <w:rsid w:val="00EC3083"/>
    <w:rsid w:val="00EC4B67"/>
    <w:rsid w:val="00EC50F0"/>
    <w:rsid w:val="00ED0BE7"/>
    <w:rsid w:val="00ED64A7"/>
    <w:rsid w:val="00EE6991"/>
    <w:rsid w:val="00EE6D8D"/>
    <w:rsid w:val="00F24174"/>
    <w:rsid w:val="00F3056F"/>
    <w:rsid w:val="00F40010"/>
    <w:rsid w:val="00F7701B"/>
    <w:rsid w:val="00F94C17"/>
    <w:rsid w:val="00F96ED4"/>
    <w:rsid w:val="00FA1F86"/>
    <w:rsid w:val="00FA263E"/>
    <w:rsid w:val="00FA706C"/>
    <w:rsid w:val="00FC1987"/>
    <w:rsid w:val="00FC2CEC"/>
    <w:rsid w:val="00FC6DC5"/>
    <w:rsid w:val="00FE196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02"/>
    <w:pPr>
      <w:spacing w:before="120" w:after="200" w:line="276" w:lineRule="auto"/>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E85EEF"/>
    <w:pPr>
      <w:spacing w:before="0" w:after="0" w:line="240" w:lineRule="auto"/>
    </w:pPr>
    <w:rPr>
      <w:sz w:val="20"/>
      <w:szCs w:val="20"/>
    </w:rPr>
  </w:style>
  <w:style w:type="character" w:customStyle="1" w:styleId="SonnotMetniChar">
    <w:name w:val="Sonnot Metni Char"/>
    <w:link w:val="SonnotMetni"/>
    <w:uiPriority w:val="99"/>
    <w:semiHidden/>
    <w:locked/>
    <w:rsid w:val="00E85EEF"/>
    <w:rPr>
      <w:rFonts w:cs="Times New Roman"/>
      <w:sz w:val="20"/>
      <w:szCs w:val="20"/>
    </w:rPr>
  </w:style>
  <w:style w:type="character" w:styleId="SonnotBavurusu">
    <w:name w:val="endnote reference"/>
    <w:uiPriority w:val="99"/>
    <w:semiHidden/>
    <w:rsid w:val="00E85EEF"/>
    <w:rPr>
      <w:rFonts w:cs="Times New Roman"/>
      <w:vertAlign w:val="superscript"/>
    </w:rPr>
  </w:style>
  <w:style w:type="paragraph" w:styleId="BalonMetni">
    <w:name w:val="Balloon Text"/>
    <w:basedOn w:val="Normal"/>
    <w:link w:val="BalonMetniChar"/>
    <w:uiPriority w:val="99"/>
    <w:semiHidden/>
    <w:rsid w:val="002D022C"/>
    <w:pPr>
      <w:spacing w:before="0"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2D022C"/>
    <w:rPr>
      <w:rFonts w:ascii="Tahoma" w:hAnsi="Tahoma" w:cs="Tahoma"/>
      <w:sz w:val="16"/>
      <w:szCs w:val="16"/>
    </w:rPr>
  </w:style>
  <w:style w:type="paragraph" w:styleId="DipnotMetni">
    <w:name w:val="footnote text"/>
    <w:basedOn w:val="Normal"/>
    <w:link w:val="DipnotMetniChar"/>
    <w:uiPriority w:val="99"/>
    <w:semiHidden/>
    <w:rsid w:val="00EC50F0"/>
    <w:rPr>
      <w:sz w:val="20"/>
      <w:szCs w:val="20"/>
    </w:rPr>
  </w:style>
  <w:style w:type="character" w:customStyle="1" w:styleId="DipnotMetniChar">
    <w:name w:val="Dipnot Metni Char"/>
    <w:link w:val="DipnotMetni"/>
    <w:uiPriority w:val="99"/>
    <w:semiHidden/>
    <w:locked/>
    <w:rsid w:val="009F2BF6"/>
    <w:rPr>
      <w:rFonts w:cs="Times New Roman"/>
      <w:sz w:val="20"/>
      <w:szCs w:val="20"/>
      <w:lang w:eastAsia="en-US"/>
    </w:rPr>
  </w:style>
  <w:style w:type="character" w:styleId="DipnotBavurusu">
    <w:name w:val="footnote reference"/>
    <w:uiPriority w:val="99"/>
    <w:semiHidden/>
    <w:rsid w:val="00EC50F0"/>
    <w:rPr>
      <w:rFonts w:cs="Times New Roman"/>
      <w:vertAlign w:val="superscript"/>
    </w:rPr>
  </w:style>
  <w:style w:type="character" w:styleId="Kpr">
    <w:name w:val="Hyperlink"/>
    <w:uiPriority w:val="99"/>
    <w:unhideWhenUsed/>
    <w:rsid w:val="004D0E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8A82-CF6C-4618-AAD6-B9FB8D94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İLİ        : GENEL</vt:lpstr>
    </vt:vector>
  </TitlesOfParts>
  <Company>Microsoft</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        : GENEL</dc:title>
  <dc:creator>ahmet</dc:creator>
  <cp:lastModifiedBy>owner</cp:lastModifiedBy>
  <cp:revision>2</cp:revision>
  <cp:lastPrinted>2015-10-22T08:36:00Z</cp:lastPrinted>
  <dcterms:created xsi:type="dcterms:W3CDTF">2015-10-22T13:22:00Z</dcterms:created>
  <dcterms:modified xsi:type="dcterms:W3CDTF">2015-10-22T13:22:00Z</dcterms:modified>
</cp:coreProperties>
</file>